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49BC8" w14:textId="77777777" w:rsidR="00E84994" w:rsidRDefault="00E84994" w:rsidP="00E84994">
      <w:pPr>
        <w:spacing w:after="120" w:line="240" w:lineRule="auto"/>
        <w:jc w:val="center"/>
        <w:rPr>
          <w:rFonts w:ascii="Times New Roman" w:hAnsi="Times New Roman" w:cs="Times New Roman"/>
          <w:sz w:val="24"/>
          <w:szCs w:val="24"/>
        </w:rPr>
      </w:pPr>
    </w:p>
    <w:p w14:paraId="305B0E95" w14:textId="020066DA" w:rsidR="00E84994" w:rsidRDefault="00E84994" w:rsidP="00E84994">
      <w:pPr>
        <w:spacing w:after="120" w:line="240" w:lineRule="auto"/>
        <w:jc w:val="center"/>
        <w:rPr>
          <w:rFonts w:ascii="Times New Roman" w:hAnsi="Times New Roman" w:cs="Times New Roman"/>
          <w:sz w:val="24"/>
          <w:szCs w:val="24"/>
        </w:rPr>
      </w:pPr>
    </w:p>
    <w:p w14:paraId="647673DD" w14:textId="2F47C7BF" w:rsidR="00E84994" w:rsidRDefault="00E84994" w:rsidP="00E84994">
      <w:pPr>
        <w:spacing w:after="120" w:line="240" w:lineRule="auto"/>
        <w:jc w:val="center"/>
        <w:rPr>
          <w:rFonts w:ascii="Times New Roman" w:hAnsi="Times New Roman" w:cs="Times New Roman"/>
          <w:sz w:val="24"/>
          <w:szCs w:val="24"/>
        </w:rPr>
      </w:pPr>
    </w:p>
    <w:p w14:paraId="6FC6A86D" w14:textId="747EFADC" w:rsidR="00E84994" w:rsidRDefault="00E84994" w:rsidP="00E8499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1785EE" wp14:editId="1ECB3362">
            <wp:extent cx="3883660" cy="27374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3660" cy="2737485"/>
                    </a:xfrm>
                    <a:prstGeom prst="rect">
                      <a:avLst/>
                    </a:prstGeom>
                    <a:noFill/>
                  </pic:spPr>
                </pic:pic>
              </a:graphicData>
            </a:graphic>
          </wp:inline>
        </w:drawing>
      </w:r>
    </w:p>
    <w:p w14:paraId="523375FF" w14:textId="06D3C23D" w:rsidR="00E84994" w:rsidRDefault="00E84994" w:rsidP="00E84994">
      <w:pPr>
        <w:spacing w:after="120" w:line="240" w:lineRule="auto"/>
        <w:jc w:val="center"/>
        <w:rPr>
          <w:rFonts w:ascii="Times New Roman" w:hAnsi="Times New Roman" w:cs="Times New Roman"/>
          <w:sz w:val="24"/>
          <w:szCs w:val="24"/>
        </w:rPr>
      </w:pPr>
    </w:p>
    <w:p w14:paraId="04CF5B28" w14:textId="21E8BB77" w:rsidR="00E84994" w:rsidRDefault="00E84994" w:rsidP="00E84994">
      <w:pPr>
        <w:spacing w:after="120" w:line="240" w:lineRule="auto"/>
        <w:jc w:val="center"/>
        <w:rPr>
          <w:rFonts w:ascii="Times New Roman" w:hAnsi="Times New Roman" w:cs="Times New Roman"/>
          <w:sz w:val="24"/>
          <w:szCs w:val="24"/>
        </w:rPr>
      </w:pPr>
    </w:p>
    <w:p w14:paraId="786C84F7" w14:textId="51D6441F" w:rsidR="00E84994" w:rsidRPr="00EF69EF" w:rsidRDefault="00E84994" w:rsidP="00E84994">
      <w:pPr>
        <w:spacing w:after="120" w:line="240" w:lineRule="auto"/>
        <w:jc w:val="center"/>
        <w:rPr>
          <w:rFonts w:ascii="Times New Roman" w:hAnsi="Times New Roman" w:cs="Times New Roman"/>
          <w:b/>
          <w:bCs/>
          <w:caps/>
          <w:sz w:val="32"/>
          <w:szCs w:val="32"/>
        </w:rPr>
      </w:pPr>
      <w:r w:rsidRPr="00EF69EF">
        <w:rPr>
          <w:rFonts w:ascii="Times New Roman" w:hAnsi="Times New Roman" w:cs="Times New Roman"/>
          <w:b/>
          <w:bCs/>
          <w:caps/>
          <w:sz w:val="32"/>
          <w:szCs w:val="32"/>
        </w:rPr>
        <w:t>Performance Work Statement</w:t>
      </w:r>
    </w:p>
    <w:p w14:paraId="4A058716" w14:textId="77777777" w:rsidR="0074501E" w:rsidRPr="00EF69EF" w:rsidRDefault="0074501E" w:rsidP="0074501E">
      <w:pPr>
        <w:spacing w:after="0" w:line="240" w:lineRule="auto"/>
        <w:jc w:val="center"/>
        <w:rPr>
          <w:rFonts w:ascii="Times New Roman" w:eastAsia="Calibri" w:hAnsi="Times New Roman" w:cs="Times New Roman"/>
          <w:b/>
          <w:bCs/>
          <w:sz w:val="32"/>
          <w:szCs w:val="32"/>
        </w:rPr>
      </w:pPr>
      <w:r w:rsidRPr="00EF69EF">
        <w:rPr>
          <w:rFonts w:ascii="Times New Roman" w:eastAsia="Calibri" w:hAnsi="Times New Roman" w:cs="Times New Roman"/>
          <w:b/>
          <w:bCs/>
          <w:sz w:val="32"/>
          <w:szCs w:val="32"/>
        </w:rPr>
        <w:t>JANITORIAL SERVICES</w:t>
      </w:r>
    </w:p>
    <w:p w14:paraId="511C27C4" w14:textId="77777777" w:rsidR="0074501E" w:rsidRPr="00EF69EF" w:rsidRDefault="0074501E" w:rsidP="0074501E">
      <w:pPr>
        <w:spacing w:after="0" w:line="240" w:lineRule="auto"/>
        <w:jc w:val="center"/>
        <w:rPr>
          <w:rFonts w:ascii="Times New Roman" w:eastAsia="Calibri" w:hAnsi="Times New Roman" w:cs="Times New Roman"/>
          <w:b/>
          <w:bCs/>
          <w:sz w:val="32"/>
          <w:szCs w:val="32"/>
        </w:rPr>
      </w:pPr>
    </w:p>
    <w:p w14:paraId="1E5DAF3A" w14:textId="1678CE53" w:rsidR="0074501E" w:rsidRPr="006C3233" w:rsidRDefault="00FD4163" w:rsidP="0074501E">
      <w:pPr>
        <w:spacing w:after="0" w:line="240" w:lineRule="auto"/>
        <w:jc w:val="center"/>
        <w:rPr>
          <w:rFonts w:ascii="Times New Roman" w:eastAsia="Times New Roman" w:hAnsi="Times New Roman" w:cs="Times New Roman"/>
          <w:b/>
          <w:spacing w:val="1"/>
          <w:sz w:val="24"/>
          <w:szCs w:val="36"/>
        </w:rPr>
      </w:pPr>
      <w:proofErr w:type="spellStart"/>
      <w:r>
        <w:rPr>
          <w:rFonts w:ascii="Times New Roman" w:eastAsia="Calibri" w:hAnsi="Times New Roman" w:cs="Times New Roman"/>
          <w:b/>
          <w:bCs/>
          <w:sz w:val="32"/>
          <w:szCs w:val="32"/>
        </w:rPr>
        <w:t>Ninemile</w:t>
      </w:r>
      <w:proofErr w:type="spellEnd"/>
      <w:r>
        <w:rPr>
          <w:rFonts w:ascii="Times New Roman" w:eastAsia="Calibri" w:hAnsi="Times New Roman" w:cs="Times New Roman"/>
          <w:b/>
          <w:bCs/>
          <w:sz w:val="32"/>
          <w:szCs w:val="32"/>
        </w:rPr>
        <w:t xml:space="preserve"> Ranger District</w:t>
      </w:r>
    </w:p>
    <w:p w14:paraId="0F1961B6" w14:textId="08979D5A" w:rsidR="00E84994" w:rsidRDefault="00E84994" w:rsidP="00E84994">
      <w:pPr>
        <w:spacing w:after="120" w:line="240" w:lineRule="auto"/>
        <w:jc w:val="center"/>
        <w:rPr>
          <w:rFonts w:ascii="Times New Roman" w:hAnsi="Times New Roman" w:cs="Times New Roman"/>
          <w:sz w:val="24"/>
          <w:szCs w:val="24"/>
        </w:rPr>
      </w:pPr>
    </w:p>
    <w:p w14:paraId="3B7C4CE1" w14:textId="77777777" w:rsidR="0008289E" w:rsidRDefault="0008289E" w:rsidP="00E84994">
      <w:pPr>
        <w:spacing w:after="120" w:line="240" w:lineRule="auto"/>
        <w:jc w:val="center"/>
        <w:rPr>
          <w:rFonts w:ascii="Times New Roman" w:hAnsi="Times New Roman" w:cs="Times New Roman"/>
          <w:sz w:val="24"/>
          <w:szCs w:val="24"/>
        </w:rPr>
      </w:pPr>
    </w:p>
    <w:p w14:paraId="01292E3B" w14:textId="23DF4E40" w:rsidR="001D1ACF" w:rsidRDefault="001D1ACF" w:rsidP="00E84994">
      <w:pPr>
        <w:spacing w:after="120" w:line="240" w:lineRule="auto"/>
        <w:jc w:val="center"/>
        <w:rPr>
          <w:rFonts w:ascii="Times New Roman" w:hAnsi="Times New Roman" w:cs="Times New Roman"/>
          <w:sz w:val="24"/>
          <w:szCs w:val="24"/>
        </w:rPr>
      </w:pPr>
    </w:p>
    <w:p w14:paraId="67B37A5F" w14:textId="6B6A8BF0" w:rsidR="00E84994" w:rsidRDefault="00E84994" w:rsidP="00E84994">
      <w:pPr>
        <w:spacing w:after="120" w:line="240" w:lineRule="auto"/>
        <w:rPr>
          <w:rFonts w:ascii="Times New Roman" w:hAnsi="Times New Roman" w:cs="Times New Roman"/>
          <w:sz w:val="24"/>
          <w:szCs w:val="24"/>
        </w:rPr>
      </w:pPr>
    </w:p>
    <w:p w14:paraId="05289C4A" w14:textId="77777777" w:rsidR="00E84994" w:rsidRDefault="00E84994" w:rsidP="00D24EA6">
      <w:pPr>
        <w:spacing w:after="0" w:line="240" w:lineRule="auto"/>
        <w:rPr>
          <w:rFonts w:ascii="Times New Roman" w:hAnsi="Times New Roman" w:cs="Times New Roman"/>
          <w:sz w:val="24"/>
          <w:szCs w:val="24"/>
        </w:rPr>
        <w:sectPr w:rsidR="00E84994">
          <w:headerReference w:type="default" r:id="rId8"/>
          <w:pgSz w:w="12240" w:h="15840"/>
          <w:pgMar w:top="1440" w:right="1440" w:bottom="1440" w:left="1440" w:header="720" w:footer="720" w:gutter="0"/>
          <w:cols w:space="720"/>
          <w:docGrid w:linePitch="360"/>
        </w:sectPr>
      </w:pPr>
    </w:p>
    <w:p w14:paraId="718778EF" w14:textId="5B6D77AA" w:rsidR="00E84994" w:rsidRDefault="00E84994" w:rsidP="00D24EA6">
      <w:pPr>
        <w:spacing w:after="0" w:line="240" w:lineRule="auto"/>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303241379"/>
        <w:docPartObj>
          <w:docPartGallery w:val="Table of Contents"/>
          <w:docPartUnique/>
        </w:docPartObj>
      </w:sdtPr>
      <w:sdtEndPr>
        <w:rPr>
          <w:b/>
          <w:bCs/>
          <w:noProof/>
        </w:rPr>
      </w:sdtEndPr>
      <w:sdtContent>
        <w:p w14:paraId="4A0E4D88" w14:textId="073B91E7" w:rsidR="0046578E" w:rsidRPr="00E67F3C" w:rsidRDefault="0046578E">
          <w:pPr>
            <w:pStyle w:val="TOCHeading"/>
            <w:rPr>
              <w:rFonts w:ascii="Times New Roman" w:hAnsi="Times New Roman" w:cs="Times New Roman"/>
            </w:rPr>
          </w:pPr>
          <w:r w:rsidRPr="00E67F3C">
            <w:rPr>
              <w:rFonts w:ascii="Times New Roman" w:hAnsi="Times New Roman" w:cs="Times New Roman"/>
            </w:rPr>
            <w:t>Contents</w:t>
          </w:r>
        </w:p>
        <w:p w14:paraId="3558F395" w14:textId="29C6BC05" w:rsidR="00A25207" w:rsidRDefault="0046578E">
          <w:pPr>
            <w:pStyle w:val="TOC1"/>
            <w:tabs>
              <w:tab w:val="right" w:leader="dot" w:pos="9350"/>
            </w:tabs>
            <w:rPr>
              <w:rFonts w:eastAsiaTheme="minorEastAsia"/>
              <w:noProof/>
              <w:kern w:val="2"/>
              <w:sz w:val="24"/>
              <w:szCs w:val="24"/>
              <w14:ligatures w14:val="standardContextual"/>
            </w:rPr>
          </w:pPr>
          <w:r w:rsidRPr="00A22FB5">
            <w:rPr>
              <w:rFonts w:ascii="Times New Roman" w:hAnsi="Times New Roman" w:cs="Times New Roman"/>
            </w:rPr>
            <w:fldChar w:fldCharType="begin"/>
          </w:r>
          <w:r w:rsidRPr="00A22FB5">
            <w:rPr>
              <w:rFonts w:ascii="Times New Roman" w:hAnsi="Times New Roman" w:cs="Times New Roman"/>
            </w:rPr>
            <w:instrText xml:space="preserve"> TOC \o "1-3" \h \z \u </w:instrText>
          </w:r>
          <w:r w:rsidRPr="00A22FB5">
            <w:rPr>
              <w:rFonts w:ascii="Times New Roman" w:hAnsi="Times New Roman" w:cs="Times New Roman"/>
            </w:rPr>
            <w:fldChar w:fldCharType="separate"/>
          </w:r>
          <w:hyperlink w:anchor="_Toc207113738" w:history="1">
            <w:r w:rsidR="00A25207" w:rsidRPr="0080265D">
              <w:rPr>
                <w:rStyle w:val="Hyperlink"/>
                <w:b/>
                <w:bCs/>
                <w:noProof/>
              </w:rPr>
              <w:t xml:space="preserve">General Information </w:t>
            </w:r>
            <w:r w:rsidR="00A25207" w:rsidRPr="0080265D">
              <w:rPr>
                <w:rStyle w:val="Hyperlink"/>
                <w:noProof/>
              </w:rPr>
              <w:t xml:space="preserve"> </w:t>
            </w:r>
            <w:r w:rsidR="00A25207">
              <w:rPr>
                <w:rStyle w:val="Hyperlink"/>
                <w:noProof/>
              </w:rPr>
              <w:br/>
              <w:t xml:space="preserve">    </w:t>
            </w:r>
            <w:r w:rsidR="00A25207" w:rsidRPr="0080265D">
              <w:rPr>
                <w:rStyle w:val="Hyperlink"/>
                <w:b/>
                <w:bCs/>
                <w:noProof/>
              </w:rPr>
              <w:t>1.0 Purpose and Background</w:t>
            </w:r>
            <w:r w:rsidR="00A25207">
              <w:rPr>
                <w:noProof/>
                <w:webHidden/>
              </w:rPr>
              <w:tab/>
            </w:r>
            <w:r w:rsidR="00A25207">
              <w:rPr>
                <w:noProof/>
                <w:webHidden/>
              </w:rPr>
              <w:fldChar w:fldCharType="begin"/>
            </w:r>
            <w:r w:rsidR="00A25207">
              <w:rPr>
                <w:noProof/>
                <w:webHidden/>
              </w:rPr>
              <w:instrText xml:space="preserve"> PAGEREF _Toc207113738 \h </w:instrText>
            </w:r>
            <w:r w:rsidR="00A25207">
              <w:rPr>
                <w:noProof/>
                <w:webHidden/>
              </w:rPr>
            </w:r>
            <w:r w:rsidR="00A25207">
              <w:rPr>
                <w:noProof/>
                <w:webHidden/>
              </w:rPr>
              <w:fldChar w:fldCharType="separate"/>
            </w:r>
            <w:r w:rsidR="00A25207">
              <w:rPr>
                <w:noProof/>
                <w:webHidden/>
              </w:rPr>
              <w:t>3</w:t>
            </w:r>
            <w:r w:rsidR="00A25207">
              <w:rPr>
                <w:noProof/>
                <w:webHidden/>
              </w:rPr>
              <w:fldChar w:fldCharType="end"/>
            </w:r>
          </w:hyperlink>
        </w:p>
        <w:p w14:paraId="308578DE" w14:textId="621C3081" w:rsidR="00A25207" w:rsidRDefault="00A25207">
          <w:pPr>
            <w:pStyle w:val="TOC2"/>
            <w:tabs>
              <w:tab w:val="right" w:leader="dot" w:pos="9350"/>
            </w:tabs>
            <w:rPr>
              <w:rFonts w:eastAsiaTheme="minorEastAsia"/>
              <w:noProof/>
              <w:kern w:val="2"/>
              <w:sz w:val="24"/>
              <w:szCs w:val="24"/>
              <w14:ligatures w14:val="standardContextual"/>
            </w:rPr>
          </w:pPr>
          <w:hyperlink w:anchor="_Toc207113739" w:history="1">
            <w:r w:rsidRPr="0080265D">
              <w:rPr>
                <w:rStyle w:val="Hyperlink"/>
                <w:b/>
                <w:bCs/>
                <w:noProof/>
              </w:rPr>
              <w:t>1.1 Purpose</w:t>
            </w:r>
            <w:r>
              <w:rPr>
                <w:noProof/>
                <w:webHidden/>
              </w:rPr>
              <w:tab/>
            </w:r>
            <w:r>
              <w:rPr>
                <w:noProof/>
                <w:webHidden/>
              </w:rPr>
              <w:fldChar w:fldCharType="begin"/>
            </w:r>
            <w:r>
              <w:rPr>
                <w:noProof/>
                <w:webHidden/>
              </w:rPr>
              <w:instrText xml:space="preserve"> PAGEREF _Toc207113739 \h </w:instrText>
            </w:r>
            <w:r>
              <w:rPr>
                <w:noProof/>
                <w:webHidden/>
              </w:rPr>
            </w:r>
            <w:r>
              <w:rPr>
                <w:noProof/>
                <w:webHidden/>
              </w:rPr>
              <w:fldChar w:fldCharType="separate"/>
            </w:r>
            <w:r>
              <w:rPr>
                <w:noProof/>
                <w:webHidden/>
              </w:rPr>
              <w:t>3</w:t>
            </w:r>
            <w:r>
              <w:rPr>
                <w:noProof/>
                <w:webHidden/>
              </w:rPr>
              <w:fldChar w:fldCharType="end"/>
            </w:r>
          </w:hyperlink>
        </w:p>
        <w:p w14:paraId="0B7A990B" w14:textId="64BF8B3E" w:rsidR="00A25207" w:rsidRDefault="00A25207">
          <w:pPr>
            <w:pStyle w:val="TOC2"/>
            <w:tabs>
              <w:tab w:val="right" w:leader="dot" w:pos="9350"/>
            </w:tabs>
            <w:rPr>
              <w:rFonts w:eastAsiaTheme="minorEastAsia"/>
              <w:noProof/>
              <w:kern w:val="2"/>
              <w:sz w:val="24"/>
              <w:szCs w:val="24"/>
              <w14:ligatures w14:val="standardContextual"/>
            </w:rPr>
          </w:pPr>
          <w:hyperlink w:anchor="_Toc207113740" w:history="1">
            <w:r w:rsidRPr="0080265D">
              <w:rPr>
                <w:rStyle w:val="Hyperlink"/>
                <w:b/>
                <w:bCs/>
                <w:noProof/>
              </w:rPr>
              <w:t>1.2 Background</w:t>
            </w:r>
            <w:r>
              <w:rPr>
                <w:noProof/>
                <w:webHidden/>
              </w:rPr>
              <w:tab/>
            </w:r>
            <w:r>
              <w:rPr>
                <w:noProof/>
                <w:webHidden/>
              </w:rPr>
              <w:fldChar w:fldCharType="begin"/>
            </w:r>
            <w:r>
              <w:rPr>
                <w:noProof/>
                <w:webHidden/>
              </w:rPr>
              <w:instrText xml:space="preserve"> PAGEREF _Toc207113740 \h </w:instrText>
            </w:r>
            <w:r>
              <w:rPr>
                <w:noProof/>
                <w:webHidden/>
              </w:rPr>
            </w:r>
            <w:r>
              <w:rPr>
                <w:noProof/>
                <w:webHidden/>
              </w:rPr>
              <w:fldChar w:fldCharType="separate"/>
            </w:r>
            <w:r>
              <w:rPr>
                <w:noProof/>
                <w:webHidden/>
              </w:rPr>
              <w:t>3</w:t>
            </w:r>
            <w:r>
              <w:rPr>
                <w:noProof/>
                <w:webHidden/>
              </w:rPr>
              <w:fldChar w:fldCharType="end"/>
            </w:r>
          </w:hyperlink>
        </w:p>
        <w:p w14:paraId="794DFDE7" w14:textId="7566EE1C" w:rsidR="00A25207" w:rsidRDefault="00A25207">
          <w:pPr>
            <w:pStyle w:val="TOC1"/>
            <w:tabs>
              <w:tab w:val="right" w:leader="dot" w:pos="9350"/>
            </w:tabs>
            <w:rPr>
              <w:rFonts w:eastAsiaTheme="minorEastAsia"/>
              <w:noProof/>
              <w:kern w:val="2"/>
              <w:sz w:val="24"/>
              <w:szCs w:val="24"/>
              <w14:ligatures w14:val="standardContextual"/>
            </w:rPr>
          </w:pPr>
          <w:hyperlink w:anchor="_Toc207113741" w:history="1">
            <w:r w:rsidRPr="0080265D">
              <w:rPr>
                <w:rStyle w:val="Hyperlink"/>
                <w:b/>
                <w:bCs/>
                <w:noProof/>
              </w:rPr>
              <w:t>Contractor Requirements</w:t>
            </w:r>
            <w:r>
              <w:rPr>
                <w:noProof/>
                <w:webHidden/>
              </w:rPr>
              <w:tab/>
            </w:r>
            <w:r>
              <w:rPr>
                <w:noProof/>
                <w:webHidden/>
              </w:rPr>
              <w:fldChar w:fldCharType="begin"/>
            </w:r>
            <w:r>
              <w:rPr>
                <w:noProof/>
                <w:webHidden/>
              </w:rPr>
              <w:instrText xml:space="preserve"> PAGEREF _Toc207113741 \h </w:instrText>
            </w:r>
            <w:r>
              <w:rPr>
                <w:noProof/>
                <w:webHidden/>
              </w:rPr>
            </w:r>
            <w:r>
              <w:rPr>
                <w:noProof/>
                <w:webHidden/>
              </w:rPr>
              <w:fldChar w:fldCharType="separate"/>
            </w:r>
            <w:r>
              <w:rPr>
                <w:noProof/>
                <w:webHidden/>
              </w:rPr>
              <w:t>4</w:t>
            </w:r>
            <w:r>
              <w:rPr>
                <w:noProof/>
                <w:webHidden/>
              </w:rPr>
              <w:fldChar w:fldCharType="end"/>
            </w:r>
          </w:hyperlink>
        </w:p>
        <w:p w14:paraId="40128EFD" w14:textId="37D224B7" w:rsidR="00A25207" w:rsidRDefault="00A25207">
          <w:pPr>
            <w:pStyle w:val="TOC2"/>
            <w:tabs>
              <w:tab w:val="right" w:leader="dot" w:pos="9350"/>
            </w:tabs>
            <w:rPr>
              <w:rFonts w:eastAsiaTheme="minorEastAsia"/>
              <w:noProof/>
              <w:kern w:val="2"/>
              <w:sz w:val="24"/>
              <w:szCs w:val="24"/>
              <w14:ligatures w14:val="standardContextual"/>
            </w:rPr>
          </w:pPr>
          <w:hyperlink w:anchor="_Toc207113742" w:history="1">
            <w:r w:rsidRPr="0080265D">
              <w:rPr>
                <w:rStyle w:val="Hyperlink"/>
                <w:b/>
                <w:bCs/>
                <w:noProof/>
              </w:rPr>
              <w:t>2.0 Scope</w:t>
            </w:r>
            <w:r>
              <w:rPr>
                <w:noProof/>
                <w:webHidden/>
              </w:rPr>
              <w:tab/>
            </w:r>
            <w:r>
              <w:rPr>
                <w:noProof/>
                <w:webHidden/>
              </w:rPr>
              <w:fldChar w:fldCharType="begin"/>
            </w:r>
            <w:r>
              <w:rPr>
                <w:noProof/>
                <w:webHidden/>
              </w:rPr>
              <w:instrText xml:space="preserve"> PAGEREF _Toc207113742 \h </w:instrText>
            </w:r>
            <w:r>
              <w:rPr>
                <w:noProof/>
                <w:webHidden/>
              </w:rPr>
            </w:r>
            <w:r>
              <w:rPr>
                <w:noProof/>
                <w:webHidden/>
              </w:rPr>
              <w:fldChar w:fldCharType="separate"/>
            </w:r>
            <w:r>
              <w:rPr>
                <w:noProof/>
                <w:webHidden/>
              </w:rPr>
              <w:t>4</w:t>
            </w:r>
            <w:r>
              <w:rPr>
                <w:noProof/>
                <w:webHidden/>
              </w:rPr>
              <w:fldChar w:fldCharType="end"/>
            </w:r>
          </w:hyperlink>
        </w:p>
        <w:p w14:paraId="2304545B" w14:textId="44A5D082" w:rsidR="00A25207" w:rsidRDefault="00A25207">
          <w:pPr>
            <w:pStyle w:val="TOC2"/>
            <w:tabs>
              <w:tab w:val="right" w:leader="dot" w:pos="9350"/>
            </w:tabs>
            <w:rPr>
              <w:rFonts w:eastAsiaTheme="minorEastAsia"/>
              <w:noProof/>
              <w:kern w:val="2"/>
              <w:sz w:val="24"/>
              <w:szCs w:val="24"/>
              <w14:ligatures w14:val="standardContextual"/>
            </w:rPr>
          </w:pPr>
          <w:hyperlink w:anchor="_Toc207113743" w:history="1">
            <w:r w:rsidRPr="0080265D">
              <w:rPr>
                <w:rStyle w:val="Hyperlink"/>
                <w:b/>
                <w:bCs/>
                <w:noProof/>
              </w:rPr>
              <w:t>2.1 Schedule of Services</w:t>
            </w:r>
            <w:r>
              <w:rPr>
                <w:noProof/>
                <w:webHidden/>
              </w:rPr>
              <w:tab/>
            </w:r>
            <w:r>
              <w:rPr>
                <w:noProof/>
                <w:webHidden/>
              </w:rPr>
              <w:fldChar w:fldCharType="begin"/>
            </w:r>
            <w:r>
              <w:rPr>
                <w:noProof/>
                <w:webHidden/>
              </w:rPr>
              <w:instrText xml:space="preserve"> PAGEREF _Toc207113743 \h </w:instrText>
            </w:r>
            <w:r>
              <w:rPr>
                <w:noProof/>
                <w:webHidden/>
              </w:rPr>
            </w:r>
            <w:r>
              <w:rPr>
                <w:noProof/>
                <w:webHidden/>
              </w:rPr>
              <w:fldChar w:fldCharType="separate"/>
            </w:r>
            <w:r>
              <w:rPr>
                <w:noProof/>
                <w:webHidden/>
              </w:rPr>
              <w:t>4</w:t>
            </w:r>
            <w:r>
              <w:rPr>
                <w:noProof/>
                <w:webHidden/>
              </w:rPr>
              <w:fldChar w:fldCharType="end"/>
            </w:r>
          </w:hyperlink>
        </w:p>
        <w:p w14:paraId="7824F5BB" w14:textId="43BF2841" w:rsidR="00A25207" w:rsidRDefault="00A25207">
          <w:pPr>
            <w:pStyle w:val="TOC2"/>
            <w:tabs>
              <w:tab w:val="right" w:leader="dot" w:pos="9350"/>
            </w:tabs>
            <w:rPr>
              <w:rFonts w:eastAsiaTheme="minorEastAsia"/>
              <w:noProof/>
              <w:kern w:val="2"/>
              <w:sz w:val="24"/>
              <w:szCs w:val="24"/>
              <w14:ligatures w14:val="standardContextual"/>
            </w:rPr>
          </w:pPr>
          <w:hyperlink w:anchor="_Toc207113744" w:history="1">
            <w:r w:rsidRPr="0080265D">
              <w:rPr>
                <w:rStyle w:val="Hyperlink"/>
                <w:b/>
                <w:bCs/>
                <w:noProof/>
              </w:rPr>
              <w:t>3.0 Tasks</w:t>
            </w:r>
            <w:r>
              <w:rPr>
                <w:noProof/>
                <w:webHidden/>
              </w:rPr>
              <w:tab/>
            </w:r>
            <w:r>
              <w:rPr>
                <w:noProof/>
                <w:webHidden/>
              </w:rPr>
              <w:fldChar w:fldCharType="begin"/>
            </w:r>
            <w:r>
              <w:rPr>
                <w:noProof/>
                <w:webHidden/>
              </w:rPr>
              <w:instrText xml:space="preserve"> PAGEREF _Toc207113744 \h </w:instrText>
            </w:r>
            <w:r>
              <w:rPr>
                <w:noProof/>
                <w:webHidden/>
              </w:rPr>
            </w:r>
            <w:r>
              <w:rPr>
                <w:noProof/>
                <w:webHidden/>
              </w:rPr>
              <w:fldChar w:fldCharType="separate"/>
            </w:r>
            <w:r>
              <w:rPr>
                <w:noProof/>
                <w:webHidden/>
              </w:rPr>
              <w:t>5</w:t>
            </w:r>
            <w:r>
              <w:rPr>
                <w:noProof/>
                <w:webHidden/>
              </w:rPr>
              <w:fldChar w:fldCharType="end"/>
            </w:r>
          </w:hyperlink>
        </w:p>
        <w:p w14:paraId="3CF3FC7F" w14:textId="7389F745" w:rsidR="00A25207" w:rsidRDefault="00A25207">
          <w:pPr>
            <w:pStyle w:val="TOC2"/>
            <w:tabs>
              <w:tab w:val="right" w:leader="dot" w:pos="9350"/>
            </w:tabs>
            <w:rPr>
              <w:rFonts w:eastAsiaTheme="minorEastAsia"/>
              <w:noProof/>
              <w:kern w:val="2"/>
              <w:sz w:val="24"/>
              <w:szCs w:val="24"/>
              <w14:ligatures w14:val="standardContextual"/>
            </w:rPr>
          </w:pPr>
          <w:hyperlink w:anchor="_Toc207113745" w:history="1">
            <w:r w:rsidRPr="0080265D">
              <w:rPr>
                <w:rStyle w:val="Hyperlink"/>
                <w:b/>
                <w:bCs/>
                <w:noProof/>
              </w:rPr>
              <w:t>4.0 Performance Requirement Measures</w:t>
            </w:r>
            <w:r>
              <w:rPr>
                <w:noProof/>
                <w:webHidden/>
              </w:rPr>
              <w:tab/>
            </w:r>
            <w:r>
              <w:rPr>
                <w:noProof/>
                <w:webHidden/>
              </w:rPr>
              <w:fldChar w:fldCharType="begin"/>
            </w:r>
            <w:r>
              <w:rPr>
                <w:noProof/>
                <w:webHidden/>
              </w:rPr>
              <w:instrText xml:space="preserve"> PAGEREF _Toc207113745 \h </w:instrText>
            </w:r>
            <w:r>
              <w:rPr>
                <w:noProof/>
                <w:webHidden/>
              </w:rPr>
            </w:r>
            <w:r>
              <w:rPr>
                <w:noProof/>
                <w:webHidden/>
              </w:rPr>
              <w:fldChar w:fldCharType="separate"/>
            </w:r>
            <w:r>
              <w:rPr>
                <w:noProof/>
                <w:webHidden/>
              </w:rPr>
              <w:t>6</w:t>
            </w:r>
            <w:r>
              <w:rPr>
                <w:noProof/>
                <w:webHidden/>
              </w:rPr>
              <w:fldChar w:fldCharType="end"/>
            </w:r>
          </w:hyperlink>
        </w:p>
        <w:p w14:paraId="772A6DD3" w14:textId="44E1D61F" w:rsidR="00A25207" w:rsidRDefault="00A25207">
          <w:pPr>
            <w:pStyle w:val="TOC2"/>
            <w:tabs>
              <w:tab w:val="right" w:leader="dot" w:pos="9350"/>
            </w:tabs>
            <w:rPr>
              <w:rFonts w:eastAsiaTheme="minorEastAsia"/>
              <w:noProof/>
              <w:kern w:val="2"/>
              <w:sz w:val="24"/>
              <w:szCs w:val="24"/>
              <w14:ligatures w14:val="standardContextual"/>
            </w:rPr>
          </w:pPr>
          <w:hyperlink w:anchor="_Toc207113746" w:history="1">
            <w:r w:rsidRPr="0080265D">
              <w:rPr>
                <w:rStyle w:val="Hyperlink"/>
                <w:b/>
                <w:bCs/>
                <w:noProof/>
              </w:rPr>
              <w:t>5.0 Deliverables/Schedule</w:t>
            </w:r>
            <w:r>
              <w:rPr>
                <w:noProof/>
                <w:webHidden/>
              </w:rPr>
              <w:tab/>
            </w:r>
            <w:r>
              <w:rPr>
                <w:noProof/>
                <w:webHidden/>
              </w:rPr>
              <w:fldChar w:fldCharType="begin"/>
            </w:r>
            <w:r>
              <w:rPr>
                <w:noProof/>
                <w:webHidden/>
              </w:rPr>
              <w:instrText xml:space="preserve"> PAGEREF _Toc207113746 \h </w:instrText>
            </w:r>
            <w:r>
              <w:rPr>
                <w:noProof/>
                <w:webHidden/>
              </w:rPr>
            </w:r>
            <w:r>
              <w:rPr>
                <w:noProof/>
                <w:webHidden/>
              </w:rPr>
              <w:fldChar w:fldCharType="separate"/>
            </w:r>
            <w:r>
              <w:rPr>
                <w:noProof/>
                <w:webHidden/>
              </w:rPr>
              <w:t>7</w:t>
            </w:r>
            <w:r>
              <w:rPr>
                <w:noProof/>
                <w:webHidden/>
              </w:rPr>
              <w:fldChar w:fldCharType="end"/>
            </w:r>
          </w:hyperlink>
        </w:p>
        <w:p w14:paraId="31C421C1" w14:textId="03CB7DAA" w:rsidR="00A25207" w:rsidRDefault="00A25207">
          <w:pPr>
            <w:pStyle w:val="TOC2"/>
            <w:tabs>
              <w:tab w:val="right" w:leader="dot" w:pos="9350"/>
            </w:tabs>
            <w:rPr>
              <w:rFonts w:eastAsiaTheme="minorEastAsia"/>
              <w:noProof/>
              <w:kern w:val="2"/>
              <w:sz w:val="24"/>
              <w:szCs w:val="24"/>
              <w14:ligatures w14:val="standardContextual"/>
            </w:rPr>
          </w:pPr>
          <w:hyperlink w:anchor="_Toc207113747" w:history="1">
            <w:r w:rsidRPr="0080265D">
              <w:rPr>
                <w:rStyle w:val="Hyperlink"/>
                <w:b/>
                <w:bCs/>
                <w:noProof/>
              </w:rPr>
              <w:t>6.0 Contractor Personnel Qualifications</w:t>
            </w:r>
            <w:r>
              <w:rPr>
                <w:noProof/>
                <w:webHidden/>
              </w:rPr>
              <w:tab/>
            </w:r>
            <w:r>
              <w:rPr>
                <w:noProof/>
                <w:webHidden/>
              </w:rPr>
              <w:fldChar w:fldCharType="begin"/>
            </w:r>
            <w:r>
              <w:rPr>
                <w:noProof/>
                <w:webHidden/>
              </w:rPr>
              <w:instrText xml:space="preserve"> PAGEREF _Toc207113747 \h </w:instrText>
            </w:r>
            <w:r>
              <w:rPr>
                <w:noProof/>
                <w:webHidden/>
              </w:rPr>
            </w:r>
            <w:r>
              <w:rPr>
                <w:noProof/>
                <w:webHidden/>
              </w:rPr>
              <w:fldChar w:fldCharType="separate"/>
            </w:r>
            <w:r>
              <w:rPr>
                <w:noProof/>
                <w:webHidden/>
              </w:rPr>
              <w:t>8</w:t>
            </w:r>
            <w:r>
              <w:rPr>
                <w:noProof/>
                <w:webHidden/>
              </w:rPr>
              <w:fldChar w:fldCharType="end"/>
            </w:r>
          </w:hyperlink>
        </w:p>
        <w:p w14:paraId="4C4FA462" w14:textId="1B62B0F7" w:rsidR="00A25207" w:rsidRDefault="00A25207">
          <w:pPr>
            <w:pStyle w:val="TOC2"/>
            <w:tabs>
              <w:tab w:val="right" w:leader="dot" w:pos="9350"/>
            </w:tabs>
            <w:rPr>
              <w:rFonts w:eastAsiaTheme="minorEastAsia"/>
              <w:noProof/>
              <w:kern w:val="2"/>
              <w:sz w:val="24"/>
              <w:szCs w:val="24"/>
              <w14:ligatures w14:val="standardContextual"/>
            </w:rPr>
          </w:pPr>
          <w:hyperlink w:anchor="_Toc207113748" w:history="1">
            <w:r w:rsidRPr="0080265D">
              <w:rPr>
                <w:rStyle w:val="Hyperlink"/>
                <w:b/>
                <w:bCs/>
                <w:noProof/>
              </w:rPr>
              <w:t>7.0 Contractor Quality Control</w:t>
            </w:r>
            <w:r>
              <w:rPr>
                <w:noProof/>
                <w:webHidden/>
              </w:rPr>
              <w:tab/>
            </w:r>
            <w:r>
              <w:rPr>
                <w:noProof/>
                <w:webHidden/>
              </w:rPr>
              <w:fldChar w:fldCharType="begin"/>
            </w:r>
            <w:r>
              <w:rPr>
                <w:noProof/>
                <w:webHidden/>
              </w:rPr>
              <w:instrText xml:space="preserve"> PAGEREF _Toc207113748 \h </w:instrText>
            </w:r>
            <w:r>
              <w:rPr>
                <w:noProof/>
                <w:webHidden/>
              </w:rPr>
            </w:r>
            <w:r>
              <w:rPr>
                <w:noProof/>
                <w:webHidden/>
              </w:rPr>
              <w:fldChar w:fldCharType="separate"/>
            </w:r>
            <w:r>
              <w:rPr>
                <w:noProof/>
                <w:webHidden/>
              </w:rPr>
              <w:t>8</w:t>
            </w:r>
            <w:r>
              <w:rPr>
                <w:noProof/>
                <w:webHidden/>
              </w:rPr>
              <w:fldChar w:fldCharType="end"/>
            </w:r>
          </w:hyperlink>
        </w:p>
        <w:p w14:paraId="26621114" w14:textId="0916954D" w:rsidR="00A25207" w:rsidRDefault="00A25207">
          <w:pPr>
            <w:pStyle w:val="TOC2"/>
            <w:tabs>
              <w:tab w:val="right" w:leader="dot" w:pos="9350"/>
            </w:tabs>
            <w:rPr>
              <w:rFonts w:eastAsiaTheme="minorEastAsia"/>
              <w:noProof/>
              <w:kern w:val="2"/>
              <w:sz w:val="24"/>
              <w:szCs w:val="24"/>
              <w14:ligatures w14:val="standardContextual"/>
            </w:rPr>
          </w:pPr>
          <w:hyperlink w:anchor="_Toc207113749" w:history="1">
            <w:r w:rsidRPr="0080265D">
              <w:rPr>
                <w:rStyle w:val="Hyperlink"/>
                <w:b/>
                <w:bCs/>
                <w:noProof/>
              </w:rPr>
              <w:t>8.0 Government Quality Assurance</w:t>
            </w:r>
            <w:r>
              <w:rPr>
                <w:noProof/>
                <w:webHidden/>
              </w:rPr>
              <w:tab/>
            </w:r>
            <w:r>
              <w:rPr>
                <w:noProof/>
                <w:webHidden/>
              </w:rPr>
              <w:fldChar w:fldCharType="begin"/>
            </w:r>
            <w:r>
              <w:rPr>
                <w:noProof/>
                <w:webHidden/>
              </w:rPr>
              <w:instrText xml:space="preserve"> PAGEREF _Toc207113749 \h </w:instrText>
            </w:r>
            <w:r>
              <w:rPr>
                <w:noProof/>
                <w:webHidden/>
              </w:rPr>
            </w:r>
            <w:r>
              <w:rPr>
                <w:noProof/>
                <w:webHidden/>
              </w:rPr>
              <w:fldChar w:fldCharType="separate"/>
            </w:r>
            <w:r>
              <w:rPr>
                <w:noProof/>
                <w:webHidden/>
              </w:rPr>
              <w:t>9</w:t>
            </w:r>
            <w:r>
              <w:rPr>
                <w:noProof/>
                <w:webHidden/>
              </w:rPr>
              <w:fldChar w:fldCharType="end"/>
            </w:r>
          </w:hyperlink>
        </w:p>
        <w:p w14:paraId="1B35FF10" w14:textId="065A0C15" w:rsidR="00A25207" w:rsidRDefault="00A25207">
          <w:pPr>
            <w:pStyle w:val="TOC2"/>
            <w:tabs>
              <w:tab w:val="right" w:leader="dot" w:pos="9350"/>
            </w:tabs>
            <w:rPr>
              <w:rFonts w:eastAsiaTheme="minorEastAsia"/>
              <w:noProof/>
              <w:kern w:val="2"/>
              <w:sz w:val="24"/>
              <w:szCs w:val="24"/>
              <w14:ligatures w14:val="standardContextual"/>
            </w:rPr>
          </w:pPr>
          <w:hyperlink w:anchor="_Toc207113750" w:history="1">
            <w:r w:rsidRPr="0080265D">
              <w:rPr>
                <w:rStyle w:val="Hyperlink"/>
                <w:b/>
                <w:bCs/>
                <w:noProof/>
              </w:rPr>
              <w:t>9.0 Contracting Officer’s Representative (COR)</w:t>
            </w:r>
            <w:r>
              <w:rPr>
                <w:noProof/>
                <w:webHidden/>
              </w:rPr>
              <w:tab/>
            </w:r>
            <w:r>
              <w:rPr>
                <w:noProof/>
                <w:webHidden/>
              </w:rPr>
              <w:fldChar w:fldCharType="begin"/>
            </w:r>
            <w:r>
              <w:rPr>
                <w:noProof/>
                <w:webHidden/>
              </w:rPr>
              <w:instrText xml:space="preserve"> PAGEREF _Toc207113750 \h </w:instrText>
            </w:r>
            <w:r>
              <w:rPr>
                <w:noProof/>
                <w:webHidden/>
              </w:rPr>
            </w:r>
            <w:r>
              <w:rPr>
                <w:noProof/>
                <w:webHidden/>
              </w:rPr>
              <w:fldChar w:fldCharType="separate"/>
            </w:r>
            <w:r>
              <w:rPr>
                <w:noProof/>
                <w:webHidden/>
              </w:rPr>
              <w:t>10</w:t>
            </w:r>
            <w:r>
              <w:rPr>
                <w:noProof/>
                <w:webHidden/>
              </w:rPr>
              <w:fldChar w:fldCharType="end"/>
            </w:r>
          </w:hyperlink>
        </w:p>
        <w:p w14:paraId="0186D7A4" w14:textId="34D1C768" w:rsidR="00A25207" w:rsidRDefault="00A25207">
          <w:pPr>
            <w:pStyle w:val="TOC2"/>
            <w:tabs>
              <w:tab w:val="right" w:leader="dot" w:pos="9350"/>
            </w:tabs>
            <w:rPr>
              <w:rFonts w:eastAsiaTheme="minorEastAsia"/>
              <w:noProof/>
              <w:kern w:val="2"/>
              <w:sz w:val="24"/>
              <w:szCs w:val="24"/>
              <w14:ligatures w14:val="standardContextual"/>
            </w:rPr>
          </w:pPr>
          <w:hyperlink w:anchor="_Toc207113751" w:history="1">
            <w:r w:rsidRPr="0080265D">
              <w:rPr>
                <w:rStyle w:val="Hyperlink"/>
                <w:b/>
                <w:bCs/>
                <w:noProof/>
              </w:rPr>
              <w:t>10.0 Government Furnished Materials</w:t>
            </w:r>
            <w:r>
              <w:rPr>
                <w:noProof/>
                <w:webHidden/>
              </w:rPr>
              <w:tab/>
            </w:r>
            <w:r>
              <w:rPr>
                <w:noProof/>
                <w:webHidden/>
              </w:rPr>
              <w:fldChar w:fldCharType="begin"/>
            </w:r>
            <w:r>
              <w:rPr>
                <w:noProof/>
                <w:webHidden/>
              </w:rPr>
              <w:instrText xml:space="preserve"> PAGEREF _Toc207113751 \h </w:instrText>
            </w:r>
            <w:r>
              <w:rPr>
                <w:noProof/>
                <w:webHidden/>
              </w:rPr>
            </w:r>
            <w:r>
              <w:rPr>
                <w:noProof/>
                <w:webHidden/>
              </w:rPr>
              <w:fldChar w:fldCharType="separate"/>
            </w:r>
            <w:r>
              <w:rPr>
                <w:noProof/>
                <w:webHidden/>
              </w:rPr>
              <w:t>10</w:t>
            </w:r>
            <w:r>
              <w:rPr>
                <w:noProof/>
                <w:webHidden/>
              </w:rPr>
              <w:fldChar w:fldCharType="end"/>
            </w:r>
          </w:hyperlink>
        </w:p>
        <w:p w14:paraId="2D0B655A" w14:textId="7B20BF22" w:rsidR="00A25207" w:rsidRDefault="00A25207">
          <w:pPr>
            <w:pStyle w:val="TOC2"/>
            <w:tabs>
              <w:tab w:val="right" w:leader="dot" w:pos="9350"/>
            </w:tabs>
            <w:rPr>
              <w:rFonts w:eastAsiaTheme="minorEastAsia"/>
              <w:noProof/>
              <w:kern w:val="2"/>
              <w:sz w:val="24"/>
              <w:szCs w:val="24"/>
              <w14:ligatures w14:val="standardContextual"/>
            </w:rPr>
          </w:pPr>
          <w:hyperlink w:anchor="_Toc207113752" w:history="1">
            <w:r w:rsidRPr="0080265D">
              <w:rPr>
                <w:rStyle w:val="Hyperlink"/>
                <w:b/>
                <w:bCs/>
                <w:noProof/>
              </w:rPr>
              <w:t>11.0 Contractor Furnished Property and Responsibilities</w:t>
            </w:r>
            <w:r>
              <w:rPr>
                <w:noProof/>
                <w:webHidden/>
              </w:rPr>
              <w:tab/>
            </w:r>
            <w:r>
              <w:rPr>
                <w:noProof/>
                <w:webHidden/>
              </w:rPr>
              <w:fldChar w:fldCharType="begin"/>
            </w:r>
            <w:r>
              <w:rPr>
                <w:noProof/>
                <w:webHidden/>
              </w:rPr>
              <w:instrText xml:space="preserve"> PAGEREF _Toc207113752 \h </w:instrText>
            </w:r>
            <w:r>
              <w:rPr>
                <w:noProof/>
                <w:webHidden/>
              </w:rPr>
            </w:r>
            <w:r>
              <w:rPr>
                <w:noProof/>
                <w:webHidden/>
              </w:rPr>
              <w:fldChar w:fldCharType="separate"/>
            </w:r>
            <w:r>
              <w:rPr>
                <w:noProof/>
                <w:webHidden/>
              </w:rPr>
              <w:t>11</w:t>
            </w:r>
            <w:r>
              <w:rPr>
                <w:noProof/>
                <w:webHidden/>
              </w:rPr>
              <w:fldChar w:fldCharType="end"/>
            </w:r>
          </w:hyperlink>
        </w:p>
        <w:p w14:paraId="293BFF12" w14:textId="7ACFCA66" w:rsidR="00A25207" w:rsidRDefault="00A25207">
          <w:pPr>
            <w:pStyle w:val="TOC2"/>
            <w:tabs>
              <w:tab w:val="right" w:leader="dot" w:pos="9350"/>
            </w:tabs>
            <w:rPr>
              <w:rFonts w:eastAsiaTheme="minorEastAsia"/>
              <w:noProof/>
              <w:kern w:val="2"/>
              <w:sz w:val="24"/>
              <w:szCs w:val="24"/>
              <w14:ligatures w14:val="standardContextual"/>
            </w:rPr>
          </w:pPr>
          <w:hyperlink w:anchor="_Toc207113753" w:history="1">
            <w:r w:rsidRPr="0080265D">
              <w:rPr>
                <w:rStyle w:val="Hyperlink"/>
                <w:b/>
                <w:bCs/>
                <w:noProof/>
              </w:rPr>
              <w:t>12.0 Security and Training Requirements</w:t>
            </w:r>
            <w:r>
              <w:rPr>
                <w:noProof/>
                <w:webHidden/>
              </w:rPr>
              <w:tab/>
            </w:r>
            <w:r>
              <w:rPr>
                <w:noProof/>
                <w:webHidden/>
              </w:rPr>
              <w:fldChar w:fldCharType="begin"/>
            </w:r>
            <w:r>
              <w:rPr>
                <w:noProof/>
                <w:webHidden/>
              </w:rPr>
              <w:instrText xml:space="preserve"> PAGEREF _Toc207113753 \h </w:instrText>
            </w:r>
            <w:r>
              <w:rPr>
                <w:noProof/>
                <w:webHidden/>
              </w:rPr>
            </w:r>
            <w:r>
              <w:rPr>
                <w:noProof/>
                <w:webHidden/>
              </w:rPr>
              <w:fldChar w:fldCharType="separate"/>
            </w:r>
            <w:r>
              <w:rPr>
                <w:noProof/>
                <w:webHidden/>
              </w:rPr>
              <w:t>12</w:t>
            </w:r>
            <w:r>
              <w:rPr>
                <w:noProof/>
                <w:webHidden/>
              </w:rPr>
              <w:fldChar w:fldCharType="end"/>
            </w:r>
          </w:hyperlink>
        </w:p>
        <w:p w14:paraId="21C12A6F" w14:textId="7DB51E8E" w:rsidR="0046578E" w:rsidRPr="00E67F3C" w:rsidRDefault="0046578E">
          <w:pPr>
            <w:rPr>
              <w:rFonts w:ascii="Times New Roman" w:hAnsi="Times New Roman" w:cs="Times New Roman"/>
            </w:rPr>
          </w:pPr>
          <w:r w:rsidRPr="00A22FB5">
            <w:rPr>
              <w:rFonts w:ascii="Times New Roman" w:hAnsi="Times New Roman" w:cs="Times New Roman"/>
              <w:b/>
              <w:bCs/>
              <w:noProof/>
            </w:rPr>
            <w:fldChar w:fldCharType="end"/>
          </w:r>
        </w:p>
      </w:sdtContent>
    </w:sdt>
    <w:p w14:paraId="4B0EB0CC" w14:textId="77777777" w:rsidR="0046578E" w:rsidRDefault="0046578E" w:rsidP="00D24EA6">
      <w:pPr>
        <w:spacing w:after="0" w:line="240" w:lineRule="auto"/>
        <w:rPr>
          <w:rFonts w:ascii="Times New Roman" w:hAnsi="Times New Roman" w:cs="Times New Roman"/>
          <w:sz w:val="24"/>
          <w:szCs w:val="24"/>
        </w:rPr>
      </w:pPr>
    </w:p>
    <w:p w14:paraId="67325770" w14:textId="77777777" w:rsidR="00E84994" w:rsidRDefault="00E84994" w:rsidP="00D24EA6">
      <w:pPr>
        <w:spacing w:after="0" w:line="240" w:lineRule="auto"/>
        <w:rPr>
          <w:rFonts w:ascii="Times New Roman" w:hAnsi="Times New Roman" w:cs="Times New Roman"/>
          <w:sz w:val="24"/>
          <w:szCs w:val="24"/>
        </w:rPr>
      </w:pPr>
    </w:p>
    <w:p w14:paraId="1DA947D4" w14:textId="02355EF5" w:rsidR="00E84994" w:rsidRDefault="00E84994" w:rsidP="00D24EA6">
      <w:pPr>
        <w:spacing w:after="0" w:line="240" w:lineRule="auto"/>
        <w:rPr>
          <w:rFonts w:ascii="Times New Roman" w:hAnsi="Times New Roman" w:cs="Times New Roman"/>
          <w:sz w:val="24"/>
          <w:szCs w:val="24"/>
        </w:rPr>
      </w:pPr>
    </w:p>
    <w:p w14:paraId="7F8CE656" w14:textId="77777777" w:rsidR="00E84994" w:rsidRDefault="00E84994" w:rsidP="00D24EA6">
      <w:pPr>
        <w:spacing w:after="0" w:line="240" w:lineRule="auto"/>
        <w:rPr>
          <w:rFonts w:ascii="Times New Roman" w:hAnsi="Times New Roman" w:cs="Times New Roman"/>
          <w:sz w:val="24"/>
          <w:szCs w:val="24"/>
        </w:rPr>
        <w:sectPr w:rsidR="00E84994">
          <w:pgSz w:w="12240" w:h="15840"/>
          <w:pgMar w:top="1440" w:right="1440" w:bottom="1440" w:left="1440" w:header="720" w:footer="720" w:gutter="0"/>
          <w:cols w:space="720"/>
          <w:docGrid w:linePitch="360"/>
        </w:sectPr>
      </w:pPr>
    </w:p>
    <w:p w14:paraId="00148C4E" w14:textId="24AFFAA5" w:rsidR="00E03A62" w:rsidRPr="00FD4163" w:rsidRDefault="00E03A62" w:rsidP="00EB5F1C">
      <w:pPr>
        <w:pStyle w:val="Style1"/>
        <w:spacing w:before="0" w:line="240" w:lineRule="auto"/>
        <w:rPr>
          <w:color w:val="auto"/>
          <w:sz w:val="24"/>
          <w:szCs w:val="24"/>
        </w:rPr>
      </w:pPr>
      <w:bookmarkStart w:id="0" w:name="_Toc207113738"/>
      <w:r w:rsidRPr="00A25207">
        <w:rPr>
          <w:b/>
          <w:bCs/>
          <w:color w:val="auto"/>
          <w:sz w:val="28"/>
          <w:szCs w:val="28"/>
        </w:rPr>
        <w:lastRenderedPageBreak/>
        <w:t>General Information</w:t>
      </w:r>
      <w:r w:rsidR="000A0840" w:rsidRPr="00A25207">
        <w:rPr>
          <w:b/>
          <w:bCs/>
          <w:color w:val="auto"/>
          <w:sz w:val="28"/>
          <w:szCs w:val="28"/>
        </w:rPr>
        <w:br/>
      </w:r>
      <w:r w:rsidR="00EB5F1C" w:rsidRPr="00FD4163">
        <w:rPr>
          <w:color w:val="auto"/>
          <w:sz w:val="24"/>
          <w:szCs w:val="24"/>
        </w:rPr>
        <w:br/>
      </w:r>
      <w:r w:rsidR="00AE73AA" w:rsidRPr="00FD4163">
        <w:rPr>
          <w:b/>
          <w:bCs/>
          <w:color w:val="auto"/>
          <w:sz w:val="24"/>
          <w:szCs w:val="24"/>
        </w:rPr>
        <w:t xml:space="preserve">1.0 </w:t>
      </w:r>
      <w:r w:rsidRPr="00FD4163">
        <w:rPr>
          <w:b/>
          <w:bCs/>
          <w:color w:val="auto"/>
          <w:sz w:val="24"/>
          <w:szCs w:val="24"/>
        </w:rPr>
        <w:t>Purpose</w:t>
      </w:r>
      <w:r w:rsidR="0049430C" w:rsidRPr="00FD4163">
        <w:rPr>
          <w:b/>
          <w:bCs/>
          <w:color w:val="auto"/>
          <w:sz w:val="24"/>
          <w:szCs w:val="24"/>
        </w:rPr>
        <w:t xml:space="preserve"> and Background</w:t>
      </w:r>
      <w:bookmarkEnd w:id="0"/>
    </w:p>
    <w:p w14:paraId="0DA9048E" w14:textId="22DE2F29" w:rsidR="0049430C" w:rsidRPr="00FD4163" w:rsidRDefault="0049430C" w:rsidP="0092638D">
      <w:pPr>
        <w:spacing w:after="0" w:line="240" w:lineRule="auto"/>
        <w:rPr>
          <w:rFonts w:ascii="Times New Roman" w:hAnsi="Times New Roman" w:cs="Times New Roman"/>
          <w:sz w:val="24"/>
          <w:szCs w:val="24"/>
        </w:rPr>
      </w:pPr>
    </w:p>
    <w:p w14:paraId="11D3D565" w14:textId="11731A65" w:rsidR="0049430C" w:rsidRPr="00FD4163" w:rsidRDefault="00FD4163" w:rsidP="0074501E">
      <w:pPr>
        <w:pStyle w:val="Style3"/>
        <w:spacing w:before="0" w:line="240" w:lineRule="auto"/>
        <w:rPr>
          <w:b/>
          <w:bCs/>
          <w:color w:val="auto"/>
          <w:sz w:val="24"/>
          <w:szCs w:val="24"/>
        </w:rPr>
      </w:pPr>
      <w:bookmarkStart w:id="1" w:name="_Toc207113739"/>
      <w:r>
        <w:rPr>
          <w:b/>
          <w:bCs/>
          <w:color w:val="auto"/>
          <w:sz w:val="24"/>
          <w:szCs w:val="24"/>
        </w:rPr>
        <w:t xml:space="preserve">1.1 </w:t>
      </w:r>
      <w:r w:rsidR="0049430C" w:rsidRPr="00FD4163">
        <w:rPr>
          <w:b/>
          <w:bCs/>
          <w:color w:val="auto"/>
          <w:sz w:val="24"/>
          <w:szCs w:val="24"/>
        </w:rPr>
        <w:t>Purpose</w:t>
      </w:r>
      <w:bookmarkEnd w:id="1"/>
    </w:p>
    <w:p w14:paraId="56F89E12" w14:textId="77777777" w:rsidR="00B05078" w:rsidRPr="00FD4163" w:rsidRDefault="00B05078" w:rsidP="0074501E">
      <w:pPr>
        <w:spacing w:after="0" w:line="240" w:lineRule="auto"/>
        <w:rPr>
          <w:rFonts w:ascii="Times New Roman" w:hAnsi="Times New Roman" w:cs="Times New Roman"/>
          <w:b/>
          <w:bCs/>
          <w:sz w:val="24"/>
          <w:szCs w:val="24"/>
        </w:rPr>
      </w:pPr>
    </w:p>
    <w:p w14:paraId="1830248F" w14:textId="796A4038" w:rsidR="0049430C" w:rsidRPr="00FD4163" w:rsidRDefault="00DA0CD2" w:rsidP="0092638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This contract is to provide custodial/janitorial services within Government-owned facilities for a base plus four-year option period. These specifications listed </w:t>
      </w:r>
      <w:r w:rsidR="00FD4163">
        <w:rPr>
          <w:rFonts w:ascii="Times New Roman" w:hAnsi="Times New Roman" w:cs="Times New Roman"/>
          <w:sz w:val="24"/>
          <w:szCs w:val="24"/>
        </w:rPr>
        <w:t>herein</w:t>
      </w:r>
      <w:r w:rsidRPr="00FD4163">
        <w:rPr>
          <w:rFonts w:ascii="Times New Roman" w:hAnsi="Times New Roman" w:cs="Times New Roman"/>
          <w:sz w:val="24"/>
          <w:szCs w:val="24"/>
        </w:rPr>
        <w:t xml:space="preserve"> are intended to describe the requirements for janitorial services during this period.</w:t>
      </w:r>
      <w:r w:rsidRPr="00FD4163">
        <w:rPr>
          <w:rFonts w:ascii="Times New Roman" w:hAnsi="Times New Roman" w:cs="Times New Roman"/>
          <w:sz w:val="24"/>
          <w:szCs w:val="24"/>
        </w:rPr>
        <w:br/>
      </w:r>
    </w:p>
    <w:p w14:paraId="2C4DF687" w14:textId="40993871" w:rsidR="0049430C" w:rsidRPr="00FD4163" w:rsidRDefault="00FD4163" w:rsidP="0074501E">
      <w:pPr>
        <w:pStyle w:val="Style3"/>
        <w:spacing w:before="0" w:line="240" w:lineRule="auto"/>
        <w:rPr>
          <w:b/>
          <w:bCs/>
          <w:color w:val="auto"/>
          <w:sz w:val="24"/>
          <w:szCs w:val="24"/>
        </w:rPr>
      </w:pPr>
      <w:bookmarkStart w:id="2" w:name="_Toc207113740"/>
      <w:r>
        <w:rPr>
          <w:b/>
          <w:bCs/>
          <w:color w:val="auto"/>
          <w:sz w:val="24"/>
          <w:szCs w:val="24"/>
        </w:rPr>
        <w:t xml:space="preserve">1.2 </w:t>
      </w:r>
      <w:r w:rsidR="0049430C" w:rsidRPr="00FD4163">
        <w:rPr>
          <w:b/>
          <w:bCs/>
          <w:color w:val="auto"/>
          <w:sz w:val="24"/>
          <w:szCs w:val="24"/>
        </w:rPr>
        <w:t>Background</w:t>
      </w:r>
      <w:bookmarkEnd w:id="2"/>
    </w:p>
    <w:p w14:paraId="7615A866" w14:textId="77777777" w:rsidR="00B05078" w:rsidRPr="00FD4163" w:rsidRDefault="00B05078" w:rsidP="001A3876">
      <w:pPr>
        <w:spacing w:after="0" w:line="240" w:lineRule="auto"/>
        <w:rPr>
          <w:rFonts w:ascii="Times New Roman" w:hAnsi="Times New Roman" w:cs="Times New Roman"/>
          <w:sz w:val="24"/>
          <w:szCs w:val="24"/>
        </w:rPr>
      </w:pPr>
    </w:p>
    <w:p w14:paraId="1F0DA364" w14:textId="2D437DD1" w:rsidR="00DA0CD2" w:rsidRPr="00FD4163" w:rsidRDefault="00750E65" w:rsidP="00DA0CD2">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Locatio</w:t>
      </w:r>
      <w:r w:rsidR="00552E71" w:rsidRPr="00FD4163">
        <w:rPr>
          <w:rFonts w:ascii="Times New Roman" w:hAnsi="Times New Roman" w:cs="Times New Roman"/>
          <w:b/>
          <w:bCs/>
          <w:sz w:val="24"/>
          <w:szCs w:val="24"/>
        </w:rPr>
        <w:t>n</w:t>
      </w:r>
      <w:r w:rsidR="00DA0CD2" w:rsidRPr="00FD4163">
        <w:rPr>
          <w:rFonts w:ascii="Times New Roman" w:hAnsi="Times New Roman" w:cs="Times New Roman"/>
          <w:b/>
          <w:bCs/>
          <w:sz w:val="24"/>
          <w:szCs w:val="24"/>
        </w:rPr>
        <w:t xml:space="preserve"> and Description: </w:t>
      </w:r>
      <w:r w:rsidR="00DA0CD2" w:rsidRPr="00FD4163">
        <w:rPr>
          <w:rFonts w:ascii="Times New Roman" w:hAnsi="Times New Roman" w:cs="Times New Roman"/>
          <w:sz w:val="24"/>
          <w:szCs w:val="24"/>
        </w:rPr>
        <w:t xml:space="preserve">The </w:t>
      </w:r>
      <w:proofErr w:type="spellStart"/>
      <w:r w:rsidR="00DA0CD2" w:rsidRPr="00FD4163">
        <w:rPr>
          <w:rFonts w:ascii="Times New Roman" w:hAnsi="Times New Roman" w:cs="Times New Roman"/>
          <w:sz w:val="24"/>
          <w:szCs w:val="24"/>
        </w:rPr>
        <w:t>Ninemile</w:t>
      </w:r>
      <w:proofErr w:type="spellEnd"/>
      <w:r w:rsidR="00DA0CD2" w:rsidRPr="00FD4163">
        <w:rPr>
          <w:rFonts w:ascii="Times New Roman" w:hAnsi="Times New Roman" w:cs="Times New Roman"/>
          <w:sz w:val="24"/>
          <w:szCs w:val="24"/>
        </w:rPr>
        <w:t xml:space="preserve"> Ranger District is located approximately 30 miles west of Missoula, MT.  Follow Interstate 90 west from Missoula to Exit 81.  Follow the signs to the “Historic </w:t>
      </w:r>
      <w:proofErr w:type="spellStart"/>
      <w:r w:rsidR="00DA0CD2" w:rsidRPr="00FD4163">
        <w:rPr>
          <w:rFonts w:ascii="Times New Roman" w:hAnsi="Times New Roman" w:cs="Times New Roman"/>
          <w:sz w:val="24"/>
          <w:szCs w:val="24"/>
        </w:rPr>
        <w:t>Ninemile</w:t>
      </w:r>
      <w:proofErr w:type="spellEnd"/>
      <w:r w:rsidR="00DA0CD2" w:rsidRPr="00FD4163">
        <w:rPr>
          <w:rFonts w:ascii="Times New Roman" w:hAnsi="Times New Roman" w:cs="Times New Roman"/>
          <w:sz w:val="24"/>
          <w:szCs w:val="24"/>
        </w:rPr>
        <w:t xml:space="preserve"> Ranger District” approximately three miles from the exit.  The physical address is: 20325 Remount Road, Huson, MT  59846.</w:t>
      </w:r>
    </w:p>
    <w:p w14:paraId="6941E873" w14:textId="77777777" w:rsidR="00DA0CD2" w:rsidRPr="00FD4163" w:rsidRDefault="00DA0CD2" w:rsidP="00DA0CD2">
      <w:pPr>
        <w:spacing w:after="0" w:line="240" w:lineRule="auto"/>
        <w:rPr>
          <w:rFonts w:ascii="Times New Roman" w:hAnsi="Times New Roman" w:cs="Times New Roman"/>
          <w:sz w:val="24"/>
          <w:szCs w:val="24"/>
        </w:rPr>
      </w:pPr>
    </w:p>
    <w:p w14:paraId="207F7BAA" w14:textId="56DC3295" w:rsidR="00DA0CD2" w:rsidRPr="00FD4163" w:rsidRDefault="007D15DB" w:rsidP="00DA0CD2">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Main Office</w:t>
      </w:r>
      <w:r w:rsidR="00DA0CD2" w:rsidRPr="00FD4163">
        <w:rPr>
          <w:rFonts w:ascii="Times New Roman" w:hAnsi="Times New Roman" w:cs="Times New Roman"/>
          <w:sz w:val="24"/>
          <w:szCs w:val="24"/>
        </w:rPr>
        <w:t xml:space="preserve"> – Floor area is approximately 2,800 square feet.  This includes main floor offices, hallways, stairs, one bathroom and supply and computer rooms downstairs.</w:t>
      </w:r>
      <w:r w:rsidR="00715530">
        <w:rPr>
          <w:rFonts w:ascii="Times New Roman" w:hAnsi="Times New Roman" w:cs="Times New Roman"/>
          <w:sz w:val="24"/>
          <w:szCs w:val="24"/>
        </w:rPr>
        <w:t xml:space="preserve"> This office has 18 windows and 2 single doors with panels.</w:t>
      </w:r>
    </w:p>
    <w:p w14:paraId="55B7F436" w14:textId="77777777" w:rsidR="00DA0CD2" w:rsidRPr="00FD4163" w:rsidRDefault="00DA0CD2" w:rsidP="00DA0CD2">
      <w:pPr>
        <w:spacing w:after="0" w:line="240" w:lineRule="auto"/>
        <w:rPr>
          <w:rFonts w:ascii="Times New Roman" w:hAnsi="Times New Roman" w:cs="Times New Roman"/>
          <w:sz w:val="24"/>
          <w:szCs w:val="24"/>
        </w:rPr>
      </w:pPr>
    </w:p>
    <w:p w14:paraId="0D209216" w14:textId="4CF62CBC" w:rsidR="00DA0CD2" w:rsidRPr="00FD4163" w:rsidRDefault="007D15DB" w:rsidP="00DA0CD2">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Timber Office</w:t>
      </w:r>
      <w:r w:rsidR="00DA0CD2" w:rsidRPr="00FD4163">
        <w:rPr>
          <w:rFonts w:ascii="Times New Roman" w:hAnsi="Times New Roman" w:cs="Times New Roman"/>
          <w:sz w:val="24"/>
          <w:szCs w:val="24"/>
        </w:rPr>
        <w:t xml:space="preserve"> – The timber office is 2,980 square feet.  First floor offices, hallways, stairs; 2 upstairs offices and hallway; basement stairs, two bathrooms and conference/break room.</w:t>
      </w:r>
      <w:r w:rsidR="00715530">
        <w:rPr>
          <w:rFonts w:ascii="Times New Roman" w:hAnsi="Times New Roman" w:cs="Times New Roman"/>
          <w:sz w:val="24"/>
          <w:szCs w:val="24"/>
        </w:rPr>
        <w:t xml:space="preserve"> This office has 14 windows and 2 single doors with panels.</w:t>
      </w:r>
    </w:p>
    <w:p w14:paraId="359120FF" w14:textId="77777777" w:rsidR="00DA0CD2" w:rsidRPr="00FD4163" w:rsidRDefault="00DA0CD2" w:rsidP="00DA0CD2">
      <w:pPr>
        <w:spacing w:after="0" w:line="240" w:lineRule="auto"/>
        <w:rPr>
          <w:rFonts w:ascii="Times New Roman" w:hAnsi="Times New Roman" w:cs="Times New Roman"/>
          <w:sz w:val="24"/>
          <w:szCs w:val="24"/>
        </w:rPr>
      </w:pPr>
    </w:p>
    <w:p w14:paraId="1BABA9A9" w14:textId="793D9B1F" w:rsidR="00DA0CD2" w:rsidRPr="00FD4163" w:rsidRDefault="007D15DB" w:rsidP="00DA0CD2">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Visitor Center</w:t>
      </w:r>
      <w:r w:rsidR="00DA0CD2" w:rsidRPr="00FD4163">
        <w:rPr>
          <w:rFonts w:ascii="Times New Roman" w:hAnsi="Times New Roman" w:cs="Times New Roman"/>
          <w:sz w:val="24"/>
          <w:szCs w:val="24"/>
        </w:rPr>
        <w:t xml:space="preserve"> – The visitor center is approximately 2,046 square feet.  Conference room, main visitor center and two bathrooms.</w:t>
      </w:r>
      <w:r w:rsidR="00715530">
        <w:rPr>
          <w:rFonts w:ascii="Times New Roman" w:hAnsi="Times New Roman" w:cs="Times New Roman"/>
          <w:sz w:val="24"/>
          <w:szCs w:val="24"/>
        </w:rPr>
        <w:t xml:space="preserve"> This office has 20 windows and 1 single door with panels. </w:t>
      </w:r>
    </w:p>
    <w:p w14:paraId="239875C3" w14:textId="77777777" w:rsidR="00DA0CD2" w:rsidRPr="00FD4163" w:rsidRDefault="00DA0CD2" w:rsidP="00DA0CD2">
      <w:pPr>
        <w:spacing w:after="0" w:line="240" w:lineRule="auto"/>
        <w:rPr>
          <w:rFonts w:ascii="Times New Roman" w:hAnsi="Times New Roman" w:cs="Times New Roman"/>
          <w:sz w:val="24"/>
          <w:szCs w:val="24"/>
        </w:rPr>
      </w:pPr>
    </w:p>
    <w:p w14:paraId="48C8C82D" w14:textId="4E68B750" w:rsidR="000D1728" w:rsidRPr="00FD4163" w:rsidRDefault="007D15DB" w:rsidP="00DA0CD2">
      <w:pPr>
        <w:spacing w:after="0" w:line="240" w:lineRule="auto"/>
        <w:rPr>
          <w:rFonts w:ascii="Times New Roman" w:eastAsia="Times New Roman" w:hAnsi="Times New Roman" w:cs="Times New Roman"/>
          <w:bCs/>
          <w:iCs/>
          <w:sz w:val="24"/>
          <w:szCs w:val="24"/>
          <w:lang w:val="en"/>
        </w:rPr>
      </w:pPr>
      <w:r w:rsidRPr="00FD4163">
        <w:rPr>
          <w:rFonts w:ascii="Times New Roman" w:hAnsi="Times New Roman" w:cs="Times New Roman"/>
          <w:sz w:val="24"/>
          <w:szCs w:val="24"/>
        </w:rPr>
        <w:t>Fire Office</w:t>
      </w:r>
      <w:r w:rsidR="00DA0CD2" w:rsidRPr="00FD4163">
        <w:rPr>
          <w:rFonts w:ascii="Times New Roman" w:hAnsi="Times New Roman" w:cs="Times New Roman"/>
          <w:sz w:val="24"/>
          <w:szCs w:val="24"/>
        </w:rPr>
        <w:t xml:space="preserve"> – The fire office is approximately 2,968 square feet.  Main floor offices, 1 bathroom, kitchen area, conference room; upstairs offices, hallway, stairs; basement supply/storage rooms and 1 bathroom.</w:t>
      </w:r>
      <w:r w:rsidR="00715530">
        <w:rPr>
          <w:rFonts w:ascii="Times New Roman" w:hAnsi="Times New Roman" w:cs="Times New Roman"/>
          <w:sz w:val="24"/>
          <w:szCs w:val="24"/>
        </w:rPr>
        <w:t xml:space="preserve"> This office has 11 windows, and 2 single doors with panels that have upper windows. </w:t>
      </w:r>
    </w:p>
    <w:p w14:paraId="2084A303" w14:textId="77777777" w:rsidR="001A3876" w:rsidRPr="00FD4163" w:rsidRDefault="001A3876" w:rsidP="001A3876">
      <w:pPr>
        <w:spacing w:after="0" w:line="240" w:lineRule="auto"/>
        <w:rPr>
          <w:rFonts w:ascii="Times New Roman" w:hAnsi="Times New Roman" w:cs="Times New Roman"/>
          <w:sz w:val="24"/>
          <w:szCs w:val="24"/>
        </w:rPr>
      </w:pPr>
    </w:p>
    <w:p w14:paraId="6E50CD24" w14:textId="360EF468" w:rsidR="001A3876" w:rsidRPr="00FD4163" w:rsidRDefault="001A3876" w:rsidP="00DA0CD2">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Site Visit</w:t>
      </w:r>
      <w:r w:rsidR="00552E71" w:rsidRPr="00FD4163">
        <w:rPr>
          <w:rFonts w:ascii="Times New Roman" w:hAnsi="Times New Roman" w:cs="Times New Roman"/>
          <w:b/>
          <w:bCs/>
          <w:sz w:val="24"/>
          <w:szCs w:val="24"/>
        </w:rPr>
        <w:t>.</w:t>
      </w:r>
      <w:r w:rsidRPr="00FD4163">
        <w:rPr>
          <w:rFonts w:ascii="Times New Roman" w:hAnsi="Times New Roman" w:cs="Times New Roman"/>
          <w:sz w:val="24"/>
          <w:szCs w:val="24"/>
        </w:rPr>
        <w:t xml:space="preserve"> </w:t>
      </w:r>
      <w:r w:rsidR="00DA0CD2" w:rsidRPr="00FD4163">
        <w:rPr>
          <w:rFonts w:ascii="Times New Roman" w:hAnsi="Times New Roman" w:cs="Times New Roman"/>
          <w:sz w:val="24"/>
          <w:szCs w:val="24"/>
        </w:rPr>
        <w:t xml:space="preserve">Offerors or quoters are urged and expected to conduct a site visit where services are to be performed. This helps adequately familiarize themselves with any general and local conditions that may affect the cost of contract performance, to the extent that the information is reasonably obtainable.  In no event shall failure to inspect the site constitute grounds for a claim after contract award. Interested parties desiring to conduct a site visit should contact </w:t>
      </w:r>
      <w:hyperlink r:id="rId9" w:history="1">
        <w:r w:rsidR="00DA0CD2" w:rsidRPr="00FD4163">
          <w:rPr>
            <w:rStyle w:val="Hyperlink"/>
            <w:rFonts w:ascii="Times New Roman" w:hAnsi="Times New Roman" w:cs="Times New Roman"/>
            <w:color w:val="auto"/>
            <w:sz w:val="24"/>
            <w:szCs w:val="24"/>
          </w:rPr>
          <w:t>joanne.meiers@usda.gov</w:t>
        </w:r>
      </w:hyperlink>
      <w:r w:rsidR="00DA0CD2" w:rsidRPr="00FD4163">
        <w:rPr>
          <w:rFonts w:ascii="Times New Roman" w:hAnsi="Times New Roman" w:cs="Times New Roman"/>
          <w:sz w:val="24"/>
          <w:szCs w:val="24"/>
        </w:rPr>
        <w:t xml:space="preserve">. </w:t>
      </w:r>
    </w:p>
    <w:p w14:paraId="2CDAC0E9" w14:textId="77777777" w:rsidR="001A3876" w:rsidRPr="00FD4163" w:rsidRDefault="001A3876" w:rsidP="001A3876">
      <w:pPr>
        <w:spacing w:after="0" w:line="240" w:lineRule="auto"/>
        <w:rPr>
          <w:rFonts w:ascii="Times New Roman" w:hAnsi="Times New Roman" w:cs="Times New Roman"/>
          <w:sz w:val="24"/>
          <w:szCs w:val="24"/>
        </w:rPr>
      </w:pPr>
    </w:p>
    <w:p w14:paraId="2699E8D9" w14:textId="4627BC61" w:rsidR="00E97A76" w:rsidRPr="00FD4163" w:rsidRDefault="001A3876" w:rsidP="001A3876">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Performance Based Service Contrac</w:t>
      </w:r>
      <w:r w:rsidR="00552E71" w:rsidRPr="00FD4163">
        <w:rPr>
          <w:rFonts w:ascii="Times New Roman" w:hAnsi="Times New Roman" w:cs="Times New Roman"/>
          <w:b/>
          <w:bCs/>
          <w:sz w:val="24"/>
          <w:szCs w:val="24"/>
        </w:rPr>
        <w:t>t.</w:t>
      </w:r>
      <w:r w:rsidRPr="00FD4163">
        <w:rPr>
          <w:rFonts w:ascii="Times New Roman" w:hAnsi="Times New Roman" w:cs="Times New Roman"/>
          <w:sz w:val="24"/>
          <w:szCs w:val="24"/>
        </w:rPr>
        <w:t xml:space="preserve"> This work is being solicited as a performance based, commercial item contract. Performance based means the Contractor is responsible for an end</w:t>
      </w:r>
      <w:r w:rsidR="00750E65" w:rsidRPr="00FD4163">
        <w:rPr>
          <w:rFonts w:ascii="Times New Roman" w:hAnsi="Times New Roman" w:cs="Times New Roman"/>
          <w:sz w:val="24"/>
          <w:szCs w:val="24"/>
        </w:rPr>
        <w:t>-</w:t>
      </w:r>
      <w:r w:rsidRPr="00FD4163">
        <w:rPr>
          <w:rFonts w:ascii="Times New Roman" w:hAnsi="Times New Roman" w:cs="Times New Roman"/>
          <w:sz w:val="24"/>
          <w:szCs w:val="24"/>
        </w:rPr>
        <w:t>product. If an end</w:t>
      </w:r>
      <w:r w:rsidR="00750E65" w:rsidRPr="00FD4163">
        <w:rPr>
          <w:rFonts w:ascii="Times New Roman" w:hAnsi="Times New Roman" w:cs="Times New Roman"/>
          <w:sz w:val="24"/>
          <w:szCs w:val="24"/>
        </w:rPr>
        <w:t>-</w:t>
      </w:r>
      <w:r w:rsidRPr="00FD4163">
        <w:rPr>
          <w:rFonts w:ascii="Times New Roman" w:hAnsi="Times New Roman" w:cs="Times New Roman"/>
          <w:sz w:val="24"/>
          <w:szCs w:val="24"/>
        </w:rPr>
        <w:t xml:space="preserve">product is not provided, </w:t>
      </w:r>
      <w:proofErr w:type="gramStart"/>
      <w:r w:rsidRPr="00FD4163">
        <w:rPr>
          <w:rFonts w:ascii="Times New Roman" w:hAnsi="Times New Roman" w:cs="Times New Roman"/>
          <w:sz w:val="24"/>
          <w:szCs w:val="24"/>
        </w:rPr>
        <w:t>and</w:t>
      </w:r>
      <w:proofErr w:type="gramEnd"/>
      <w:r w:rsidRPr="00FD4163">
        <w:rPr>
          <w:rFonts w:ascii="Times New Roman" w:hAnsi="Times New Roman" w:cs="Times New Roman"/>
          <w:sz w:val="24"/>
          <w:szCs w:val="24"/>
        </w:rPr>
        <w:t xml:space="preserve"> adjustment to the payment will be made. A commercial item contract streamlines the terms and conditions to resemble those already used in the everyday marketplace.</w:t>
      </w:r>
    </w:p>
    <w:p w14:paraId="2ADF6D6A" w14:textId="77777777" w:rsidR="001A3876" w:rsidRPr="00FD4163" w:rsidRDefault="001A3876" w:rsidP="001A3876">
      <w:pPr>
        <w:spacing w:after="0" w:line="240" w:lineRule="auto"/>
        <w:rPr>
          <w:rFonts w:ascii="Times New Roman" w:hAnsi="Times New Roman" w:cs="Times New Roman"/>
          <w:sz w:val="24"/>
          <w:szCs w:val="24"/>
        </w:rPr>
      </w:pPr>
    </w:p>
    <w:p w14:paraId="749D2E1C" w14:textId="38F52A50" w:rsidR="00E03A62" w:rsidRPr="00A25207" w:rsidRDefault="00E03A62" w:rsidP="0092638D">
      <w:pPr>
        <w:pStyle w:val="Style1"/>
        <w:spacing w:before="0" w:line="240" w:lineRule="auto"/>
        <w:rPr>
          <w:b/>
          <w:bCs/>
          <w:color w:val="auto"/>
          <w:sz w:val="28"/>
          <w:szCs w:val="28"/>
        </w:rPr>
      </w:pPr>
      <w:bookmarkStart w:id="3" w:name="_Toc207113741"/>
      <w:r w:rsidRPr="00A25207">
        <w:rPr>
          <w:b/>
          <w:bCs/>
          <w:color w:val="auto"/>
          <w:sz w:val="28"/>
          <w:szCs w:val="28"/>
        </w:rPr>
        <w:t>Contractor Requirements</w:t>
      </w:r>
      <w:bookmarkEnd w:id="3"/>
    </w:p>
    <w:p w14:paraId="30651BE6" w14:textId="77777777" w:rsidR="00C16707" w:rsidRPr="00FD4163" w:rsidRDefault="00C16707" w:rsidP="0092638D">
      <w:pPr>
        <w:pStyle w:val="Style1"/>
        <w:spacing w:before="0" w:line="240" w:lineRule="auto"/>
        <w:rPr>
          <w:color w:val="auto"/>
          <w:sz w:val="24"/>
          <w:szCs w:val="24"/>
        </w:rPr>
      </w:pPr>
    </w:p>
    <w:p w14:paraId="7871ED4E" w14:textId="60AC479F" w:rsidR="009F167D" w:rsidRPr="00FD4163" w:rsidRDefault="000D1728" w:rsidP="00A0540C">
      <w:pPr>
        <w:pStyle w:val="Style3"/>
        <w:spacing w:before="0" w:line="240" w:lineRule="auto"/>
        <w:rPr>
          <w:b/>
          <w:bCs/>
          <w:color w:val="auto"/>
          <w:sz w:val="24"/>
          <w:szCs w:val="24"/>
        </w:rPr>
      </w:pPr>
      <w:bookmarkStart w:id="4" w:name="_Toc207113742"/>
      <w:r w:rsidRPr="00FD4163">
        <w:rPr>
          <w:b/>
          <w:bCs/>
          <w:color w:val="auto"/>
          <w:sz w:val="24"/>
          <w:szCs w:val="24"/>
        </w:rPr>
        <w:t>2</w:t>
      </w:r>
      <w:r w:rsidR="00A0540C" w:rsidRPr="00FD4163">
        <w:rPr>
          <w:b/>
          <w:bCs/>
          <w:color w:val="auto"/>
          <w:sz w:val="24"/>
          <w:szCs w:val="24"/>
        </w:rPr>
        <w:t>.0 Scope</w:t>
      </w:r>
      <w:bookmarkEnd w:id="4"/>
    </w:p>
    <w:p w14:paraId="48C94B19" w14:textId="77777777" w:rsidR="00BB3799" w:rsidRPr="00FD4163" w:rsidRDefault="00BB3799" w:rsidP="00A0540C">
      <w:pPr>
        <w:spacing w:after="0" w:line="240" w:lineRule="auto"/>
        <w:rPr>
          <w:rFonts w:ascii="Times New Roman" w:hAnsi="Times New Roman" w:cs="Times New Roman"/>
          <w:sz w:val="24"/>
          <w:szCs w:val="24"/>
        </w:rPr>
      </w:pPr>
    </w:p>
    <w:p w14:paraId="662247C8" w14:textId="74856A3D" w:rsidR="00E47652" w:rsidRPr="00FD4163" w:rsidRDefault="001A53D1" w:rsidP="00A0540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shall provide all personnel, equipment, materials, facilities, supervision, management, and transportation necessary to fulfill the requirement of this Performance Work Statement (PWS) in accordance with the regulatory, references, and information sources provided within this PWS and any subsequent regulatory or policy changes. </w:t>
      </w:r>
      <w:proofErr w:type="gramStart"/>
      <w:r w:rsidRPr="00FD4163">
        <w:rPr>
          <w:rFonts w:ascii="Times New Roman" w:hAnsi="Times New Roman" w:cs="Times New Roman"/>
          <w:sz w:val="24"/>
          <w:szCs w:val="24"/>
        </w:rPr>
        <w:t>Contractor</w:t>
      </w:r>
      <w:proofErr w:type="gramEnd"/>
      <w:r w:rsidRPr="00FD4163">
        <w:rPr>
          <w:rFonts w:ascii="Times New Roman" w:hAnsi="Times New Roman" w:cs="Times New Roman"/>
          <w:sz w:val="24"/>
          <w:szCs w:val="24"/>
        </w:rPr>
        <w:t xml:space="preserve"> shall ensure building is free of dirt, grime, and other foreign </w:t>
      </w:r>
      <w:proofErr w:type="gramStart"/>
      <w:r w:rsidRPr="00FD4163">
        <w:rPr>
          <w:rFonts w:ascii="Times New Roman" w:hAnsi="Times New Roman" w:cs="Times New Roman"/>
          <w:sz w:val="24"/>
          <w:szCs w:val="24"/>
        </w:rPr>
        <w:t>matter</w:t>
      </w:r>
      <w:proofErr w:type="gramEnd"/>
      <w:r w:rsidRPr="00FD4163">
        <w:rPr>
          <w:rFonts w:ascii="Times New Roman" w:hAnsi="Times New Roman" w:cs="Times New Roman"/>
          <w:sz w:val="24"/>
          <w:szCs w:val="24"/>
        </w:rPr>
        <w:t xml:space="preserve"> so that the facility presents a pleasant, healthy, and safe work environment for employees.</w:t>
      </w:r>
      <w:r w:rsidRPr="00FD4163">
        <w:rPr>
          <w:rFonts w:ascii="Times New Roman" w:hAnsi="Times New Roman" w:cs="Times New Roman"/>
          <w:sz w:val="24"/>
          <w:szCs w:val="24"/>
        </w:rPr>
        <w:br/>
      </w:r>
    </w:p>
    <w:p w14:paraId="7AB97345" w14:textId="4CFC17ED" w:rsidR="009F167D" w:rsidRPr="00FD4163" w:rsidRDefault="009F167D" w:rsidP="009F167D">
      <w:pPr>
        <w:pStyle w:val="Style3"/>
        <w:spacing w:before="0" w:line="240" w:lineRule="auto"/>
        <w:rPr>
          <w:b/>
          <w:bCs/>
          <w:color w:val="auto"/>
          <w:sz w:val="24"/>
          <w:szCs w:val="24"/>
        </w:rPr>
      </w:pPr>
      <w:bookmarkStart w:id="5" w:name="_Toc207113743"/>
      <w:r w:rsidRPr="00FD4163">
        <w:rPr>
          <w:b/>
          <w:bCs/>
          <w:color w:val="auto"/>
          <w:sz w:val="24"/>
          <w:szCs w:val="24"/>
        </w:rPr>
        <w:t>2.1 Schedule of Services</w:t>
      </w:r>
      <w:bookmarkEnd w:id="5"/>
    </w:p>
    <w:p w14:paraId="4EDB48F0" w14:textId="4D8A0EFB" w:rsidR="00E47652" w:rsidRPr="00FD4163" w:rsidRDefault="00E47652" w:rsidP="00A0540C">
      <w:pPr>
        <w:spacing w:after="0" w:line="240" w:lineRule="auto"/>
        <w:rPr>
          <w:rFonts w:ascii="Times New Roman" w:hAnsi="Times New Roman" w:cs="Times New Roman"/>
          <w:sz w:val="24"/>
          <w:szCs w:val="24"/>
        </w:rPr>
      </w:pPr>
    </w:p>
    <w:p w14:paraId="50D72C4D" w14:textId="77777777" w:rsidR="00DF62F2" w:rsidRDefault="001A53D1"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Work hours are between the hours of 1800 to 0600, excluding Federal Holidays. A weekend may be substituted for the last workday. </w:t>
      </w:r>
    </w:p>
    <w:p w14:paraId="3DB3D75E" w14:textId="77777777" w:rsidR="00DF62F2" w:rsidRDefault="00DF62F2" w:rsidP="009F167D">
      <w:pPr>
        <w:spacing w:after="0" w:line="240" w:lineRule="auto"/>
        <w:rPr>
          <w:rFonts w:ascii="Times New Roman" w:hAnsi="Times New Roman" w:cs="Times New Roman"/>
          <w:sz w:val="24"/>
          <w:szCs w:val="24"/>
        </w:rPr>
      </w:pPr>
    </w:p>
    <w:p w14:paraId="47DC6247" w14:textId="0AE408A2" w:rsidR="001A53D1" w:rsidRPr="00FD4163" w:rsidRDefault="00DF62F2" w:rsidP="009F167D">
      <w:pPr>
        <w:spacing w:after="0" w:line="240" w:lineRule="auto"/>
        <w:rPr>
          <w:rFonts w:ascii="Times New Roman" w:hAnsi="Times New Roman" w:cs="Times New Roman"/>
          <w:sz w:val="24"/>
          <w:szCs w:val="24"/>
        </w:rPr>
      </w:pPr>
      <w:r>
        <w:rPr>
          <w:rFonts w:ascii="Times New Roman" w:hAnsi="Times New Roman" w:cs="Times New Roman"/>
          <w:sz w:val="24"/>
          <w:szCs w:val="24"/>
        </w:rPr>
        <w:t>Periodic cleaning shall occur monthly and semiannually, as outlined in Section 5.2. B</w:t>
      </w:r>
      <w:r w:rsidR="001A53D1" w:rsidRPr="00FD4163">
        <w:rPr>
          <w:rFonts w:ascii="Times New Roman" w:hAnsi="Times New Roman" w:cs="Times New Roman"/>
          <w:sz w:val="24"/>
          <w:szCs w:val="24"/>
        </w:rPr>
        <w:t>asic cleaning services for</w:t>
      </w:r>
      <w:r>
        <w:rPr>
          <w:rFonts w:ascii="Times New Roman" w:hAnsi="Times New Roman" w:cs="Times New Roman"/>
          <w:sz w:val="24"/>
          <w:szCs w:val="24"/>
        </w:rPr>
        <w:t xml:space="preserve"> the</w:t>
      </w:r>
      <w:r w:rsidR="001A53D1" w:rsidRPr="00FD4163">
        <w:rPr>
          <w:rFonts w:ascii="Times New Roman" w:hAnsi="Times New Roman" w:cs="Times New Roman"/>
          <w:sz w:val="24"/>
          <w:szCs w:val="24"/>
        </w:rPr>
        <w:t xml:space="preserve"> Main Office, Timber Office, Visitor Center, and Fire Office Buildings shall occur each year at the following frequency: </w:t>
      </w:r>
    </w:p>
    <w:p w14:paraId="2C70A11B" w14:textId="77777777" w:rsidR="001A53D1" w:rsidRPr="00FD4163" w:rsidRDefault="001A53D1" w:rsidP="009F167D">
      <w:pPr>
        <w:spacing w:after="0" w:line="240" w:lineRule="auto"/>
        <w:rPr>
          <w:rFonts w:ascii="Times New Roman" w:hAnsi="Times New Roman" w:cs="Times New Roman"/>
          <w:sz w:val="24"/>
          <w:szCs w:val="24"/>
        </w:rPr>
      </w:pPr>
    </w:p>
    <w:p w14:paraId="7CF7DDC7" w14:textId="77777777" w:rsidR="001A53D1" w:rsidRPr="00FD4163" w:rsidRDefault="001A53D1"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September 15 to March 31 - Once per week</w:t>
      </w:r>
    </w:p>
    <w:p w14:paraId="026B246C" w14:textId="38E9D0B1" w:rsidR="009F167D" w:rsidRPr="00FD4163" w:rsidRDefault="001A53D1"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April 1 to September 14 - Twice per week</w:t>
      </w:r>
    </w:p>
    <w:p w14:paraId="7C2C81D7" w14:textId="77777777" w:rsidR="001A53D1" w:rsidRPr="00FD4163" w:rsidRDefault="001A53D1" w:rsidP="009F167D">
      <w:pPr>
        <w:spacing w:after="0" w:line="240" w:lineRule="auto"/>
        <w:rPr>
          <w:rFonts w:ascii="Times New Roman" w:hAnsi="Times New Roman" w:cs="Times New Roman"/>
          <w:sz w:val="24"/>
          <w:szCs w:val="24"/>
        </w:rPr>
      </w:pPr>
    </w:p>
    <w:p w14:paraId="6D4C6C47" w14:textId="77475052" w:rsidR="009F167D" w:rsidRPr="00FD4163" w:rsidRDefault="009F167D"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is not required to provide service on Federal Holidays except in emergency situations (e.g., broken water pipes, </w:t>
      </w:r>
      <w:r w:rsidR="00376DCF" w:rsidRPr="00FD4163">
        <w:rPr>
          <w:rFonts w:ascii="Times New Roman" w:hAnsi="Times New Roman" w:cs="Times New Roman"/>
          <w:sz w:val="24"/>
          <w:szCs w:val="24"/>
        </w:rPr>
        <w:t>commode,</w:t>
      </w:r>
      <w:r w:rsidRPr="00FD4163">
        <w:rPr>
          <w:rFonts w:ascii="Times New Roman" w:hAnsi="Times New Roman" w:cs="Times New Roman"/>
          <w:sz w:val="24"/>
          <w:szCs w:val="24"/>
        </w:rPr>
        <w:t xml:space="preserve"> or urinal overflow, etc.). Services interrupted </w:t>
      </w:r>
      <w:r w:rsidR="00376DCF" w:rsidRPr="00FD4163">
        <w:rPr>
          <w:rFonts w:ascii="Times New Roman" w:hAnsi="Times New Roman" w:cs="Times New Roman"/>
          <w:sz w:val="24"/>
          <w:szCs w:val="24"/>
        </w:rPr>
        <w:t xml:space="preserve">due </w:t>
      </w:r>
      <w:r w:rsidRPr="00FD4163">
        <w:rPr>
          <w:rFonts w:ascii="Times New Roman" w:hAnsi="Times New Roman" w:cs="Times New Roman"/>
          <w:sz w:val="24"/>
          <w:szCs w:val="24"/>
        </w:rPr>
        <w:t>to Federal holidays shall be rescheduled for the following day.</w:t>
      </w:r>
    </w:p>
    <w:p w14:paraId="27E2C8EB" w14:textId="77777777" w:rsidR="009F167D" w:rsidRPr="00FD4163" w:rsidRDefault="009F167D" w:rsidP="009F167D">
      <w:pPr>
        <w:spacing w:after="0" w:line="240" w:lineRule="auto"/>
        <w:rPr>
          <w:rFonts w:ascii="Times New Roman" w:hAnsi="Times New Roman" w:cs="Times New Roman"/>
          <w:sz w:val="24"/>
          <w:szCs w:val="24"/>
        </w:rPr>
      </w:pPr>
    </w:p>
    <w:p w14:paraId="4242B337" w14:textId="0156B6B0" w:rsidR="009F167D" w:rsidRPr="00FD4163" w:rsidRDefault="009F167D"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holidays are as follows:</w:t>
      </w:r>
    </w:p>
    <w:p w14:paraId="76AB1D8E" w14:textId="77777777" w:rsidR="009F167D" w:rsidRPr="00FD4163" w:rsidRDefault="009F167D" w:rsidP="009F167D">
      <w:pPr>
        <w:spacing w:after="0" w:line="240" w:lineRule="auto"/>
        <w:rPr>
          <w:rFonts w:ascii="Times New Roman" w:hAnsi="Times New Roman" w:cs="Times New Roman"/>
          <w:sz w:val="24"/>
          <w:szCs w:val="24"/>
        </w:rPr>
      </w:pPr>
    </w:p>
    <w:p w14:paraId="13E228A3" w14:textId="48716D73"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New Year’s Day, January 1*</w:t>
      </w:r>
    </w:p>
    <w:p w14:paraId="663DBF04" w14:textId="6153A9E4"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Birthday of Martin Luther King, Jr., third Monday in January</w:t>
      </w:r>
    </w:p>
    <w:p w14:paraId="69D5F96E" w14:textId="05F2F339"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Washington’s Birthday, third Monday in February</w:t>
      </w:r>
    </w:p>
    <w:p w14:paraId="7A1FEA39" w14:textId="77777777"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Memorial Day, last Monday in May</w:t>
      </w:r>
    </w:p>
    <w:p w14:paraId="3FA63126" w14:textId="573DF99C"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Juneteenth National Independence Day, June 19*</w:t>
      </w:r>
    </w:p>
    <w:p w14:paraId="2DE42B7C" w14:textId="6C0F2C1B"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Independence Day, July 4*</w:t>
      </w:r>
    </w:p>
    <w:p w14:paraId="2564F22A" w14:textId="77820B32"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Labor Day, first Monday in September</w:t>
      </w:r>
    </w:p>
    <w:p w14:paraId="2CAAFEFD" w14:textId="547A6B24"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Columbus Day, second Monday in October</w:t>
      </w:r>
    </w:p>
    <w:p w14:paraId="3704FF8F" w14:textId="2D38081A"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Veteran’s Day, November 11*</w:t>
      </w:r>
    </w:p>
    <w:p w14:paraId="55CCEE02" w14:textId="7F867B35"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Thanksgiving Day, Fourth Thursday in November</w:t>
      </w:r>
    </w:p>
    <w:p w14:paraId="31D3B37F" w14:textId="26CBD869" w:rsidR="009F167D" w:rsidRPr="00FD4163" w:rsidRDefault="009F167D" w:rsidP="009F167D">
      <w:pPr>
        <w:pStyle w:val="ListParagraph"/>
        <w:numPr>
          <w:ilvl w:val="0"/>
          <w:numId w:val="26"/>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Christmas Day, December 25*</w:t>
      </w:r>
    </w:p>
    <w:p w14:paraId="4894D505" w14:textId="77777777" w:rsidR="009F167D" w:rsidRPr="00FD4163" w:rsidRDefault="009F167D" w:rsidP="009F167D">
      <w:pPr>
        <w:spacing w:after="0" w:line="240" w:lineRule="auto"/>
        <w:rPr>
          <w:rFonts w:ascii="Times New Roman" w:hAnsi="Times New Roman" w:cs="Times New Roman"/>
          <w:sz w:val="24"/>
          <w:szCs w:val="24"/>
        </w:rPr>
      </w:pPr>
    </w:p>
    <w:p w14:paraId="2199D0C7" w14:textId="77777777" w:rsidR="009F167D" w:rsidRPr="00FD4163" w:rsidRDefault="009F167D" w:rsidP="009F167D">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*First Monday after holiday if holiday falls on Sunday or Friday before if holiday falls on </w:t>
      </w:r>
    </w:p>
    <w:p w14:paraId="0F40C8B6" w14:textId="5E35892F" w:rsidR="00F230EA" w:rsidRPr="00FD4163" w:rsidRDefault="009F167D" w:rsidP="00715530">
      <w:pPr>
        <w:spacing w:after="0" w:line="240" w:lineRule="auto"/>
        <w:rPr>
          <w:rFonts w:ascii="Times New Roman" w:eastAsiaTheme="majorEastAsia" w:hAnsi="Times New Roman" w:cstheme="majorBidi"/>
          <w:color w:val="2F5496" w:themeColor="accent1" w:themeShade="BF"/>
          <w:sz w:val="24"/>
          <w:szCs w:val="24"/>
        </w:rPr>
      </w:pPr>
      <w:r w:rsidRPr="00FD4163">
        <w:rPr>
          <w:rFonts w:ascii="Times New Roman" w:hAnsi="Times New Roman" w:cs="Times New Roman"/>
          <w:sz w:val="24"/>
          <w:szCs w:val="24"/>
        </w:rPr>
        <w:t>Saturday.</w:t>
      </w:r>
      <w:r w:rsidR="00F230EA" w:rsidRPr="00FD4163">
        <w:rPr>
          <w:rFonts w:ascii="Times New Roman" w:eastAsiaTheme="majorEastAsia" w:hAnsi="Times New Roman" w:cstheme="majorBidi"/>
          <w:color w:val="2F5496" w:themeColor="accent1" w:themeShade="BF"/>
          <w:sz w:val="24"/>
          <w:szCs w:val="24"/>
        </w:rPr>
        <w:br w:type="page"/>
      </w:r>
    </w:p>
    <w:p w14:paraId="3DDB966E" w14:textId="6D2A6A66" w:rsidR="00E03A62" w:rsidRPr="00FD4163" w:rsidRDefault="000D1728" w:rsidP="0092638D">
      <w:pPr>
        <w:pStyle w:val="Style3"/>
        <w:spacing w:before="0" w:line="240" w:lineRule="auto"/>
        <w:rPr>
          <w:b/>
          <w:bCs/>
          <w:color w:val="auto"/>
          <w:sz w:val="24"/>
          <w:szCs w:val="24"/>
        </w:rPr>
      </w:pPr>
      <w:bookmarkStart w:id="6" w:name="_Toc207113744"/>
      <w:r w:rsidRPr="00FD4163">
        <w:rPr>
          <w:b/>
          <w:bCs/>
          <w:color w:val="auto"/>
          <w:sz w:val="24"/>
          <w:szCs w:val="24"/>
        </w:rPr>
        <w:lastRenderedPageBreak/>
        <w:t>3</w:t>
      </w:r>
      <w:r w:rsidR="00AE73AA" w:rsidRPr="00FD4163">
        <w:rPr>
          <w:b/>
          <w:bCs/>
          <w:color w:val="auto"/>
          <w:sz w:val="24"/>
          <w:szCs w:val="24"/>
        </w:rPr>
        <w:t xml:space="preserve">.0 </w:t>
      </w:r>
      <w:r w:rsidR="00E03A62" w:rsidRPr="00FD4163">
        <w:rPr>
          <w:b/>
          <w:bCs/>
          <w:color w:val="auto"/>
          <w:sz w:val="24"/>
          <w:szCs w:val="24"/>
        </w:rPr>
        <w:t>Tasks</w:t>
      </w:r>
      <w:bookmarkEnd w:id="6"/>
    </w:p>
    <w:p w14:paraId="3ED71DF7" w14:textId="623FA93F" w:rsidR="001A53D1" w:rsidRPr="00FD4163" w:rsidRDefault="001A53D1" w:rsidP="001A53D1">
      <w:pPr>
        <w:rPr>
          <w:rFonts w:ascii="Times New Roman" w:hAnsi="Times New Roman" w:cs="Times New Roman"/>
          <w:b/>
          <w:bCs/>
          <w:sz w:val="24"/>
          <w:szCs w:val="24"/>
        </w:rPr>
      </w:pPr>
      <w:r w:rsidRPr="00FD4163">
        <w:rPr>
          <w:rFonts w:ascii="Times New Roman" w:hAnsi="Times New Roman" w:cs="Times New Roman"/>
          <w:sz w:val="24"/>
          <w:szCs w:val="24"/>
        </w:rPr>
        <w:br/>
      </w:r>
      <w:r w:rsidR="00FD4163">
        <w:rPr>
          <w:rFonts w:ascii="Times New Roman" w:hAnsi="Times New Roman" w:cs="Times New Roman"/>
          <w:b/>
          <w:bCs/>
          <w:sz w:val="24"/>
          <w:szCs w:val="24"/>
        </w:rPr>
        <w:t xml:space="preserve">3.1 </w:t>
      </w:r>
      <w:r w:rsidRPr="00FD4163">
        <w:rPr>
          <w:rFonts w:ascii="Times New Roman" w:hAnsi="Times New Roman" w:cs="Times New Roman"/>
          <w:b/>
          <w:bCs/>
          <w:sz w:val="24"/>
          <w:szCs w:val="24"/>
        </w:rPr>
        <w:t>Basic Cleaning:</w:t>
      </w:r>
    </w:p>
    <w:p w14:paraId="63E02565" w14:textId="21D9E29B"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Maintain Floors.</w:t>
      </w:r>
      <w:r w:rsidRPr="00FD4163">
        <w:rPr>
          <w:rFonts w:ascii="Times New Roman" w:hAnsi="Times New Roman" w:cs="Times New Roman"/>
          <w:sz w:val="24"/>
          <w:szCs w:val="24"/>
        </w:rPr>
        <w:t xml:space="preserve"> All floors, except carpeted areas, shall be swept, dust mopped, damp mopped, wet mopped, dry buffed, and spray buffed, as needed, to ensure they have a uniform, glossy appearance and are free of dirt, debris, dust, scuff marks, heel marks, other stains and discoloration, and other foreign </w:t>
      </w:r>
      <w:proofErr w:type="gramStart"/>
      <w:r w:rsidRPr="00FD4163">
        <w:rPr>
          <w:rFonts w:ascii="Times New Roman" w:hAnsi="Times New Roman" w:cs="Times New Roman"/>
          <w:sz w:val="24"/>
          <w:szCs w:val="24"/>
        </w:rPr>
        <w:t>matter</w:t>
      </w:r>
      <w:proofErr w:type="gramEnd"/>
      <w:r w:rsidRPr="00FD4163">
        <w:rPr>
          <w:rFonts w:ascii="Times New Roman" w:hAnsi="Times New Roman" w:cs="Times New Roman"/>
          <w:sz w:val="24"/>
          <w:szCs w:val="24"/>
        </w:rPr>
        <w:t>. Baseboards, corners, and wall/floor edges shall also be clean. All floor maintenance solutions shall be removed from baseboards and furniture. Trash receptacles, etc. Chairs, trash receptacles, and other moveable items shall be moved to maintain floors underneath these items. All moved items shall be returned to their original and proper position.</w:t>
      </w:r>
    </w:p>
    <w:p w14:paraId="29077121" w14:textId="2CB4077A"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Remove Trash.</w:t>
      </w:r>
      <w:r w:rsidRPr="00FD4163">
        <w:rPr>
          <w:rFonts w:ascii="Times New Roman" w:hAnsi="Times New Roman" w:cs="Times New Roman"/>
          <w:sz w:val="24"/>
          <w:szCs w:val="24"/>
        </w:rPr>
        <w:t xml:space="preserve"> All trash containers shall be emptied and returned to their initial location. Boxes, cans, and papers placed near a trash receptacle and marked “TRASH” shall be removed. Any obviously soiled or torn plastic trash receptacle liners shall be replaced. The trash shall be deposited in the nearest outside trash collection container. Trash receptacles shall be left clean, free of foreign matter, and free of odors.</w:t>
      </w:r>
    </w:p>
    <w:p w14:paraId="1D8BC5DF" w14:textId="40F9A213"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Clean interior glass/Mirrors</w:t>
      </w:r>
      <w:r w:rsidRPr="00FD4163">
        <w:rPr>
          <w:rFonts w:ascii="Times New Roman" w:hAnsi="Times New Roman" w:cs="Times New Roman"/>
          <w:sz w:val="24"/>
          <w:szCs w:val="24"/>
        </w:rPr>
        <w:t xml:space="preserve">. Clean all interior glass, including glass in doors, partitions, walls, display cases, directory boards, etc. </w:t>
      </w:r>
    </w:p>
    <w:p w14:paraId="1632CF69" w14:textId="63909FF9"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Clean Drinking Fountains and Water Dispensing Machines.</w:t>
      </w:r>
      <w:r w:rsidRPr="00FD4163">
        <w:rPr>
          <w:rFonts w:ascii="Times New Roman" w:hAnsi="Times New Roman" w:cs="Times New Roman"/>
          <w:sz w:val="24"/>
          <w:szCs w:val="24"/>
        </w:rPr>
        <w:t xml:space="preserve"> Clean and disinfect all porcelain and polished metal surfaces, including the orifices and drain, as well as exterior surfaces of fountain. Drinking fountains shall be free of streaks, stains, spots, smudges, scale, and other obvious soil. Water dispensing machines, found in the Timber Office and Fire Offices, shall be wiped down and disinfected. </w:t>
      </w:r>
    </w:p>
    <w:p w14:paraId="364BA8FD" w14:textId="30E7D43F"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Clean Stairways.</w:t>
      </w:r>
      <w:r w:rsidRPr="00FD4163">
        <w:rPr>
          <w:rFonts w:ascii="Times New Roman" w:hAnsi="Times New Roman" w:cs="Times New Roman"/>
          <w:sz w:val="24"/>
          <w:szCs w:val="24"/>
        </w:rPr>
        <w:t xml:space="preserve"> All floor surfaces shall be cleaned in accordance with standard commercial practices. Grease and grime shall be removed from stair guards, handrails, and baseboards.</w:t>
      </w:r>
    </w:p>
    <w:p w14:paraId="0F9ED472" w14:textId="453A1E36"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Vacuum Carpets.</w:t>
      </w:r>
      <w:r w:rsidRPr="00FD4163">
        <w:rPr>
          <w:rFonts w:ascii="Times New Roman" w:hAnsi="Times New Roman" w:cs="Times New Roman"/>
          <w:sz w:val="24"/>
          <w:szCs w:val="24"/>
        </w:rPr>
        <w:t xml:space="preserve"> Vacuum carpeted areas. After vacuuming, the carpeted area shall be free of all visible dirt, debris, litter, and other foreign </w:t>
      </w:r>
      <w:proofErr w:type="gramStart"/>
      <w:r w:rsidRPr="00FD4163">
        <w:rPr>
          <w:rFonts w:ascii="Times New Roman" w:hAnsi="Times New Roman" w:cs="Times New Roman"/>
          <w:sz w:val="24"/>
          <w:szCs w:val="24"/>
        </w:rPr>
        <w:t>matter</w:t>
      </w:r>
      <w:proofErr w:type="gramEnd"/>
      <w:r w:rsidRPr="00FD4163">
        <w:rPr>
          <w:rFonts w:ascii="Times New Roman" w:hAnsi="Times New Roman" w:cs="Times New Roman"/>
          <w:sz w:val="24"/>
          <w:szCs w:val="24"/>
        </w:rPr>
        <w:t>. Any spots shall be removed by carpet manufacturers’ approved methods as soon as noticed.</w:t>
      </w:r>
    </w:p>
    <w:p w14:paraId="5B48C76B" w14:textId="1346AA2E"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Clean Carpets.</w:t>
      </w:r>
      <w:r w:rsidRPr="00FD4163">
        <w:rPr>
          <w:rFonts w:ascii="Times New Roman" w:hAnsi="Times New Roman" w:cs="Times New Roman"/>
          <w:sz w:val="24"/>
          <w:szCs w:val="24"/>
        </w:rPr>
        <w:t xml:space="preserve"> Spot clean or shampoo dirty carpets over an area of 2 square feet or less. Spots must be removed immediately.</w:t>
      </w:r>
    </w:p>
    <w:p w14:paraId="121741F2" w14:textId="532EBA65"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Vacuum and Clean Floor Mats.</w:t>
      </w:r>
      <w:r w:rsidRPr="00FD4163">
        <w:rPr>
          <w:rFonts w:ascii="Times New Roman" w:hAnsi="Times New Roman" w:cs="Times New Roman"/>
          <w:sz w:val="24"/>
          <w:szCs w:val="24"/>
        </w:rPr>
        <w:t xml:space="preserve"> Vacuum and clean interior and exterior floor mats. After vacuuming or cleaning, mats shall be free of all visible lint, litter, soil, and other foreign </w:t>
      </w:r>
      <w:proofErr w:type="gramStart"/>
      <w:r w:rsidRPr="00FD4163">
        <w:rPr>
          <w:rFonts w:ascii="Times New Roman" w:hAnsi="Times New Roman" w:cs="Times New Roman"/>
          <w:sz w:val="24"/>
          <w:szCs w:val="24"/>
        </w:rPr>
        <w:t>matter</w:t>
      </w:r>
      <w:proofErr w:type="gramEnd"/>
      <w:r w:rsidRPr="00FD4163">
        <w:rPr>
          <w:rFonts w:ascii="Times New Roman" w:hAnsi="Times New Roman" w:cs="Times New Roman"/>
          <w:sz w:val="24"/>
          <w:szCs w:val="24"/>
        </w:rPr>
        <w:t xml:space="preserve">. Soil and moisture underneath mats shall be removed, and mats </w:t>
      </w:r>
      <w:proofErr w:type="gramStart"/>
      <w:r w:rsidRPr="00FD4163">
        <w:rPr>
          <w:rFonts w:ascii="Times New Roman" w:hAnsi="Times New Roman" w:cs="Times New Roman"/>
          <w:sz w:val="24"/>
          <w:szCs w:val="24"/>
        </w:rPr>
        <w:t>returned</w:t>
      </w:r>
      <w:proofErr w:type="gramEnd"/>
      <w:r w:rsidRPr="00FD4163">
        <w:rPr>
          <w:rFonts w:ascii="Times New Roman" w:hAnsi="Times New Roman" w:cs="Times New Roman"/>
          <w:sz w:val="24"/>
          <w:szCs w:val="24"/>
        </w:rPr>
        <w:t xml:space="preserve"> to their normal location.</w:t>
      </w:r>
    </w:p>
    <w:p w14:paraId="5BEF6F00" w14:textId="77777777"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General Dusting.</w:t>
      </w:r>
      <w:r w:rsidRPr="00FD4163">
        <w:rPr>
          <w:rFonts w:ascii="Times New Roman" w:hAnsi="Times New Roman" w:cs="Times New Roman"/>
          <w:sz w:val="24"/>
          <w:szCs w:val="24"/>
        </w:rPr>
        <w:t xml:space="preserve"> Perform in accordance with standard commercial practices.</w:t>
      </w:r>
    </w:p>
    <w:p w14:paraId="1DD47D41" w14:textId="6BE56F65"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Clean and Disinfect Restrooms</w:t>
      </w:r>
      <w:r w:rsidRPr="00FD4163">
        <w:rPr>
          <w:rFonts w:ascii="Times New Roman" w:hAnsi="Times New Roman" w:cs="Times New Roman"/>
          <w:sz w:val="24"/>
          <w:szCs w:val="24"/>
        </w:rPr>
        <w:t xml:space="preserve">. Completely clean and disinfect all surfaces of sinks, toilet bowls, urinals, lavatories, dispensers, plumbing fixtures, partitions, dispensers, doors, walls, and other such surfaces, using a germicidal detergent. Work shall be done in accordance with standard commercial practices. </w:t>
      </w:r>
    </w:p>
    <w:p w14:paraId="7BD5E6E6" w14:textId="4FE19BE9"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lastRenderedPageBreak/>
        <w:t>Descale Toilet Bowles and Urinals.</w:t>
      </w:r>
      <w:r w:rsidRPr="00FD4163">
        <w:rPr>
          <w:rFonts w:ascii="Times New Roman" w:hAnsi="Times New Roman" w:cs="Times New Roman"/>
          <w:sz w:val="24"/>
          <w:szCs w:val="24"/>
        </w:rPr>
        <w:t xml:space="preserve"> Descaling shall be performed monthly as a minimum and as often as needed to keep areas free of scale, soap films and other deposits. After descaling, surfaces shall be free from streaks, stains, scale, scum, urine deposits, and rust stains.</w:t>
      </w:r>
    </w:p>
    <w:p w14:paraId="45F17F50" w14:textId="0D6C1E70" w:rsidR="001A53D1" w:rsidRPr="00FD4163" w:rsidRDefault="001A53D1" w:rsidP="001A53D1">
      <w:pPr>
        <w:pStyle w:val="ListParagraph"/>
        <w:numPr>
          <w:ilvl w:val="0"/>
          <w:numId w:val="31"/>
        </w:numPr>
        <w:rPr>
          <w:rFonts w:ascii="Times New Roman" w:hAnsi="Times New Roman" w:cs="Times New Roman"/>
          <w:sz w:val="24"/>
          <w:szCs w:val="24"/>
        </w:rPr>
      </w:pPr>
      <w:r w:rsidRPr="00FD4163">
        <w:rPr>
          <w:rFonts w:ascii="Times New Roman" w:hAnsi="Times New Roman" w:cs="Times New Roman"/>
          <w:b/>
          <w:bCs/>
          <w:sz w:val="24"/>
          <w:szCs w:val="24"/>
        </w:rPr>
        <w:t>Stock Restroom Supplies.</w:t>
      </w:r>
      <w:r w:rsidRPr="00FD4163">
        <w:rPr>
          <w:rFonts w:ascii="Times New Roman" w:hAnsi="Times New Roman" w:cs="Times New Roman"/>
          <w:sz w:val="24"/>
          <w:szCs w:val="24"/>
        </w:rPr>
        <w:t xml:space="preserve"> The contractor </w:t>
      </w:r>
      <w:proofErr w:type="gramStart"/>
      <w:r w:rsidRPr="00FD4163">
        <w:rPr>
          <w:rFonts w:ascii="Times New Roman" w:hAnsi="Times New Roman" w:cs="Times New Roman"/>
          <w:sz w:val="24"/>
          <w:szCs w:val="24"/>
        </w:rPr>
        <w:t>shall</w:t>
      </w:r>
      <w:proofErr w:type="gramEnd"/>
      <w:r w:rsidRPr="00FD4163">
        <w:rPr>
          <w:rFonts w:ascii="Times New Roman" w:hAnsi="Times New Roman" w:cs="Times New Roman"/>
          <w:sz w:val="24"/>
          <w:szCs w:val="24"/>
        </w:rPr>
        <w:t xml:space="preserve"> ensure restrooms are stocked sufficiently so that supplies including soap for the soap dispensers do not run out. Supplies shall be stored in designated areas. No overstocking shall be allowed. If supplies run out prior to the next service date, the contractor shall refill within one (1) day of notification.</w:t>
      </w:r>
    </w:p>
    <w:p w14:paraId="16C0E278" w14:textId="35990C30" w:rsidR="001A53D1" w:rsidRPr="00FD4163" w:rsidRDefault="00FD4163" w:rsidP="001A53D1">
      <w:pPr>
        <w:rPr>
          <w:rFonts w:ascii="Times New Roman" w:hAnsi="Times New Roman" w:cs="Times New Roman"/>
          <w:b/>
          <w:bCs/>
          <w:sz w:val="24"/>
          <w:szCs w:val="24"/>
        </w:rPr>
      </w:pPr>
      <w:r>
        <w:rPr>
          <w:rFonts w:ascii="Times New Roman" w:hAnsi="Times New Roman" w:cs="Times New Roman"/>
          <w:b/>
          <w:bCs/>
          <w:sz w:val="24"/>
          <w:szCs w:val="24"/>
        </w:rPr>
        <w:t xml:space="preserve">3.2 </w:t>
      </w:r>
      <w:r w:rsidR="001A53D1" w:rsidRPr="00FD4163">
        <w:rPr>
          <w:rFonts w:ascii="Times New Roman" w:hAnsi="Times New Roman" w:cs="Times New Roman"/>
          <w:b/>
          <w:bCs/>
          <w:sz w:val="24"/>
          <w:szCs w:val="24"/>
        </w:rPr>
        <w:t>Periodic Cleaning Services:</w:t>
      </w:r>
    </w:p>
    <w:p w14:paraId="64583645" w14:textId="2412C700" w:rsidR="001A53D1" w:rsidRPr="00FD4163" w:rsidRDefault="001A53D1" w:rsidP="001A53D1">
      <w:pPr>
        <w:pStyle w:val="ListParagraph"/>
        <w:numPr>
          <w:ilvl w:val="0"/>
          <w:numId w:val="32"/>
        </w:numPr>
        <w:rPr>
          <w:rFonts w:ascii="Times New Roman" w:hAnsi="Times New Roman" w:cs="Times New Roman"/>
          <w:sz w:val="24"/>
          <w:szCs w:val="24"/>
        </w:rPr>
      </w:pPr>
      <w:r w:rsidRPr="00FD4163">
        <w:rPr>
          <w:rFonts w:ascii="Times New Roman" w:hAnsi="Times New Roman" w:cs="Times New Roman"/>
          <w:b/>
          <w:bCs/>
          <w:sz w:val="24"/>
          <w:szCs w:val="24"/>
        </w:rPr>
        <w:t>Strip, Scrub, Seal, and Wax Floors.</w:t>
      </w:r>
      <w:r w:rsidRPr="00FD4163">
        <w:rPr>
          <w:rFonts w:ascii="Times New Roman" w:hAnsi="Times New Roman" w:cs="Times New Roman"/>
          <w:sz w:val="24"/>
          <w:szCs w:val="24"/>
        </w:rPr>
        <w:t xml:space="preserve"> Strip, scrub, seal, and wax floors as necessary to maintain a uniform flossy appearance, non-skid wax is required. A uniform glossy appearance is free of scuffmarks, heel marks, wax build-up, and other stains and discoloration.</w:t>
      </w:r>
      <w:r w:rsidRPr="00FD4163">
        <w:rPr>
          <w:rFonts w:ascii="Times New Roman" w:hAnsi="Times New Roman" w:cs="Times New Roman"/>
          <w:sz w:val="24"/>
          <w:szCs w:val="24"/>
        </w:rPr>
        <w:tab/>
      </w:r>
    </w:p>
    <w:p w14:paraId="2726EF0D" w14:textId="0A56D439" w:rsidR="001A53D1" w:rsidRPr="00FD4163" w:rsidRDefault="001A53D1" w:rsidP="001A53D1">
      <w:pPr>
        <w:pStyle w:val="ListParagraph"/>
        <w:numPr>
          <w:ilvl w:val="0"/>
          <w:numId w:val="32"/>
        </w:numPr>
        <w:rPr>
          <w:rFonts w:ascii="Times New Roman" w:hAnsi="Times New Roman" w:cs="Times New Roman"/>
          <w:sz w:val="24"/>
          <w:szCs w:val="24"/>
        </w:rPr>
      </w:pPr>
      <w:r w:rsidRPr="00FD4163">
        <w:rPr>
          <w:rFonts w:ascii="Times New Roman" w:hAnsi="Times New Roman" w:cs="Times New Roman"/>
          <w:b/>
          <w:bCs/>
          <w:sz w:val="24"/>
          <w:szCs w:val="24"/>
        </w:rPr>
        <w:t>Clean Interior Windows.</w:t>
      </w:r>
      <w:r w:rsidRPr="00FD4163">
        <w:rPr>
          <w:rFonts w:ascii="Times New Roman" w:hAnsi="Times New Roman" w:cs="Times New Roman"/>
          <w:sz w:val="24"/>
          <w:szCs w:val="24"/>
        </w:rPr>
        <w:t xml:space="preserve"> Clean all glass surfaces in accordance with standard commercial practices. </w:t>
      </w:r>
    </w:p>
    <w:p w14:paraId="574193D1" w14:textId="597109BD" w:rsidR="003F666F" w:rsidRPr="00FD4163" w:rsidRDefault="001A53D1" w:rsidP="001A53D1">
      <w:pPr>
        <w:pStyle w:val="ListParagraph"/>
        <w:numPr>
          <w:ilvl w:val="0"/>
          <w:numId w:val="32"/>
        </w:numPr>
        <w:rPr>
          <w:rFonts w:ascii="Times New Roman" w:hAnsi="Times New Roman" w:cs="Times New Roman"/>
          <w:sz w:val="24"/>
          <w:szCs w:val="24"/>
        </w:rPr>
      </w:pPr>
      <w:r w:rsidRPr="00FD4163">
        <w:rPr>
          <w:rFonts w:ascii="Times New Roman" w:hAnsi="Times New Roman" w:cs="Times New Roman"/>
          <w:b/>
          <w:bCs/>
          <w:sz w:val="24"/>
          <w:szCs w:val="24"/>
        </w:rPr>
        <w:t>Clean Exterior Windows.</w:t>
      </w:r>
      <w:r w:rsidRPr="00FD4163">
        <w:rPr>
          <w:rFonts w:ascii="Times New Roman" w:hAnsi="Times New Roman" w:cs="Times New Roman"/>
          <w:sz w:val="24"/>
          <w:szCs w:val="24"/>
        </w:rPr>
        <w:t xml:space="preserve"> Clean all glass surfaces in accordance with standard commercial practices.</w:t>
      </w:r>
      <w:r w:rsidR="00715530">
        <w:rPr>
          <w:rFonts w:ascii="Times New Roman" w:hAnsi="Times New Roman" w:cs="Times New Roman"/>
          <w:sz w:val="24"/>
          <w:szCs w:val="24"/>
        </w:rPr>
        <w:t xml:space="preserve"> </w:t>
      </w:r>
    </w:p>
    <w:p w14:paraId="7EFA5AE6" w14:textId="34C4F062" w:rsidR="002D1C4C" w:rsidRPr="00FD4163" w:rsidRDefault="00C16707" w:rsidP="002D1C4C">
      <w:pPr>
        <w:pStyle w:val="Style3"/>
        <w:spacing w:before="0" w:line="240" w:lineRule="auto"/>
        <w:rPr>
          <w:b/>
          <w:bCs/>
          <w:color w:val="auto"/>
          <w:sz w:val="24"/>
          <w:szCs w:val="24"/>
        </w:rPr>
      </w:pPr>
      <w:bookmarkStart w:id="7" w:name="_Toc207113745"/>
      <w:r w:rsidRPr="00FD4163">
        <w:rPr>
          <w:b/>
          <w:bCs/>
          <w:color w:val="auto"/>
          <w:sz w:val="24"/>
          <w:szCs w:val="24"/>
        </w:rPr>
        <w:t>4</w:t>
      </w:r>
      <w:r w:rsidR="002D1C4C" w:rsidRPr="00FD4163">
        <w:rPr>
          <w:b/>
          <w:bCs/>
          <w:color w:val="auto"/>
          <w:sz w:val="24"/>
          <w:szCs w:val="24"/>
        </w:rPr>
        <w:t>.0 Performance Requirement Measures</w:t>
      </w:r>
      <w:bookmarkEnd w:id="7"/>
    </w:p>
    <w:p w14:paraId="1A45D865" w14:textId="77777777" w:rsidR="00643D9B" w:rsidRPr="00FD4163" w:rsidRDefault="00643D9B" w:rsidP="002D1C4C">
      <w:pPr>
        <w:spacing w:after="0" w:line="240" w:lineRule="auto"/>
        <w:rPr>
          <w:rFonts w:ascii="Times New Roman" w:hAnsi="Times New Roman" w:cs="Times New Roman"/>
          <w:sz w:val="24"/>
          <w:szCs w:val="24"/>
        </w:rPr>
      </w:pPr>
    </w:p>
    <w:p w14:paraId="49EFE971" w14:textId="539BFA14" w:rsidR="002D1C4C" w:rsidRPr="00FD4163" w:rsidRDefault="002D1C4C"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Performance Requirements Summary (PRS) table </w:t>
      </w:r>
      <w:r w:rsidR="00FD4163" w:rsidRPr="00FD4163">
        <w:rPr>
          <w:rFonts w:ascii="Times New Roman" w:hAnsi="Times New Roman" w:cs="Times New Roman"/>
          <w:sz w:val="24"/>
          <w:szCs w:val="24"/>
        </w:rPr>
        <w:t>threshold briefly describes the minimum acceptable levels of service required for each requirement.</w:t>
      </w:r>
    </w:p>
    <w:p w14:paraId="475D9990" w14:textId="6CD9126F" w:rsidR="00D245D5" w:rsidRPr="00FD4163" w:rsidRDefault="00D245D5" w:rsidP="002D1C4C">
      <w:pPr>
        <w:spacing w:after="0" w:line="240" w:lineRule="auto"/>
        <w:rPr>
          <w:rFonts w:ascii="Times New Roman" w:hAnsi="Times New Roman" w:cs="Times New Roman"/>
          <w:sz w:val="24"/>
          <w:szCs w:val="24"/>
        </w:rPr>
      </w:pPr>
    </w:p>
    <w:tbl>
      <w:tblPr>
        <w:tblStyle w:val="TableGrid"/>
        <w:tblW w:w="9535" w:type="dxa"/>
        <w:tblLook w:val="04A0" w:firstRow="1" w:lastRow="0" w:firstColumn="1" w:lastColumn="0" w:noHBand="0" w:noVBand="1"/>
      </w:tblPr>
      <w:tblGrid>
        <w:gridCol w:w="1975"/>
        <w:gridCol w:w="2160"/>
        <w:gridCol w:w="2160"/>
        <w:gridCol w:w="3240"/>
      </w:tblGrid>
      <w:tr w:rsidR="001A53D1" w:rsidRPr="001A53D1" w14:paraId="155E4CCE" w14:textId="77777777" w:rsidTr="00FD4163">
        <w:trPr>
          <w:trHeight w:val="692"/>
        </w:trPr>
        <w:tc>
          <w:tcPr>
            <w:tcW w:w="1975" w:type="dxa"/>
          </w:tcPr>
          <w:p w14:paraId="14DBCAF2" w14:textId="0426001F" w:rsidR="001A53D1" w:rsidRPr="001A53D1" w:rsidRDefault="001A53D1" w:rsidP="001A53D1">
            <w:pPr>
              <w:rPr>
                <w:rFonts w:ascii="Times New Roman" w:eastAsia="Times New Roman" w:hAnsi="Times New Roman" w:cs="Times New Roman"/>
                <w:b/>
                <w:bCs/>
              </w:rPr>
            </w:pPr>
            <w:r w:rsidRPr="001A53D1">
              <w:rPr>
                <w:rFonts w:ascii="Times New Roman" w:eastAsia="Times New Roman" w:hAnsi="Times New Roman" w:cs="Times New Roman"/>
                <w:b/>
                <w:bCs/>
              </w:rPr>
              <w:t xml:space="preserve">Performance </w:t>
            </w:r>
            <w:r w:rsidR="00FD4163">
              <w:rPr>
                <w:rFonts w:ascii="Times New Roman" w:eastAsia="Times New Roman" w:hAnsi="Times New Roman" w:cs="Times New Roman"/>
                <w:b/>
                <w:bCs/>
              </w:rPr>
              <w:t>O</w:t>
            </w:r>
            <w:r w:rsidRPr="001A53D1">
              <w:rPr>
                <w:rFonts w:ascii="Times New Roman" w:eastAsia="Times New Roman" w:hAnsi="Times New Roman" w:cs="Times New Roman"/>
                <w:b/>
                <w:bCs/>
              </w:rPr>
              <w:t>bjective</w:t>
            </w:r>
          </w:p>
        </w:tc>
        <w:tc>
          <w:tcPr>
            <w:tcW w:w="2160" w:type="dxa"/>
          </w:tcPr>
          <w:p w14:paraId="4F056022" w14:textId="77777777" w:rsidR="001A53D1" w:rsidRPr="001A53D1" w:rsidRDefault="001A53D1" w:rsidP="001A53D1">
            <w:pPr>
              <w:rPr>
                <w:rFonts w:ascii="Times New Roman" w:eastAsia="Times New Roman" w:hAnsi="Times New Roman" w:cs="Times New Roman"/>
                <w:b/>
                <w:bCs/>
              </w:rPr>
            </w:pPr>
            <w:r w:rsidRPr="001A53D1">
              <w:rPr>
                <w:rFonts w:ascii="Times New Roman" w:eastAsia="Times New Roman" w:hAnsi="Times New Roman" w:cs="Times New Roman"/>
                <w:b/>
                <w:bCs/>
              </w:rPr>
              <w:t>Maximum allowable defect rate</w:t>
            </w:r>
          </w:p>
        </w:tc>
        <w:tc>
          <w:tcPr>
            <w:tcW w:w="2160" w:type="dxa"/>
          </w:tcPr>
          <w:p w14:paraId="1C45D75D" w14:textId="77777777" w:rsidR="001A53D1" w:rsidRPr="001A53D1" w:rsidRDefault="001A53D1" w:rsidP="001A53D1">
            <w:pPr>
              <w:rPr>
                <w:rFonts w:ascii="Times New Roman" w:eastAsia="Times New Roman" w:hAnsi="Times New Roman" w:cs="Times New Roman"/>
                <w:b/>
                <w:bCs/>
              </w:rPr>
            </w:pPr>
            <w:r w:rsidRPr="001A53D1">
              <w:rPr>
                <w:rFonts w:ascii="Times New Roman" w:eastAsia="Times New Roman" w:hAnsi="Times New Roman" w:cs="Times New Roman"/>
                <w:b/>
                <w:bCs/>
              </w:rPr>
              <w:t>Method of Assessment</w:t>
            </w:r>
          </w:p>
        </w:tc>
        <w:tc>
          <w:tcPr>
            <w:tcW w:w="3240" w:type="dxa"/>
          </w:tcPr>
          <w:p w14:paraId="3E63CA8D" w14:textId="77777777" w:rsidR="001A53D1" w:rsidRPr="001A53D1" w:rsidRDefault="001A53D1" w:rsidP="001A53D1">
            <w:pPr>
              <w:rPr>
                <w:rFonts w:ascii="Times New Roman" w:eastAsia="Times New Roman" w:hAnsi="Times New Roman" w:cs="Times New Roman"/>
                <w:b/>
                <w:bCs/>
              </w:rPr>
            </w:pPr>
            <w:r w:rsidRPr="001A53D1">
              <w:rPr>
                <w:rFonts w:ascii="Times New Roman" w:eastAsia="Times New Roman" w:hAnsi="Times New Roman" w:cs="Times New Roman"/>
                <w:b/>
                <w:bCs/>
              </w:rPr>
              <w:t>AQL/Deductions</w:t>
            </w:r>
          </w:p>
        </w:tc>
      </w:tr>
      <w:tr w:rsidR="001A53D1" w:rsidRPr="001A53D1" w14:paraId="32603D4B" w14:textId="77777777" w:rsidTr="00FD4163">
        <w:trPr>
          <w:trHeight w:val="1011"/>
        </w:trPr>
        <w:tc>
          <w:tcPr>
            <w:tcW w:w="1975" w:type="dxa"/>
          </w:tcPr>
          <w:p w14:paraId="5DB53C8C"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Basic Cleaning</w:t>
            </w:r>
          </w:p>
        </w:tc>
        <w:tc>
          <w:tcPr>
            <w:tcW w:w="2160" w:type="dxa"/>
          </w:tcPr>
          <w:p w14:paraId="0CE0AC2A"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3 defects per month</w:t>
            </w:r>
          </w:p>
        </w:tc>
        <w:tc>
          <w:tcPr>
            <w:tcW w:w="2160" w:type="dxa"/>
          </w:tcPr>
          <w:p w14:paraId="223990EA"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Random COR Inspections Customer Feedback</w:t>
            </w:r>
          </w:p>
          <w:p w14:paraId="157929B1" w14:textId="77777777" w:rsidR="001A53D1" w:rsidRPr="001A53D1" w:rsidRDefault="001A53D1" w:rsidP="001A53D1">
            <w:pPr>
              <w:rPr>
                <w:rFonts w:ascii="Times New Roman" w:eastAsia="Times New Roman" w:hAnsi="Times New Roman" w:cs="Times New Roman"/>
              </w:rPr>
            </w:pPr>
          </w:p>
        </w:tc>
        <w:tc>
          <w:tcPr>
            <w:tcW w:w="3240" w:type="dxa"/>
          </w:tcPr>
          <w:p w14:paraId="6441261E" w14:textId="77777777" w:rsidR="001A53D1" w:rsidRPr="001A53D1" w:rsidRDefault="001A53D1" w:rsidP="001A53D1">
            <w:pPr>
              <w:rPr>
                <w:rFonts w:ascii="Times New Roman" w:eastAsia="Times New Roman" w:hAnsi="Times New Roman" w:cs="Times New Roman"/>
                <w:i/>
                <w:iCs/>
              </w:rPr>
            </w:pPr>
            <w:r w:rsidRPr="001A53D1">
              <w:rPr>
                <w:rFonts w:ascii="Times New Roman" w:eastAsia="Times New Roman" w:hAnsi="Times New Roman" w:cs="Times New Roman"/>
                <w:i/>
                <w:iCs/>
              </w:rPr>
              <w:t>2% deduction from established monthly rate for the entire room or area being serviced when standards are not met.</w:t>
            </w:r>
          </w:p>
        </w:tc>
      </w:tr>
      <w:tr w:rsidR="001A53D1" w:rsidRPr="001A53D1" w14:paraId="0E8548D2" w14:textId="77777777" w:rsidTr="00FD4163">
        <w:trPr>
          <w:trHeight w:val="1011"/>
        </w:trPr>
        <w:tc>
          <w:tcPr>
            <w:tcW w:w="1975" w:type="dxa"/>
          </w:tcPr>
          <w:p w14:paraId="311C2B68"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Periodic Cleaning</w:t>
            </w:r>
          </w:p>
        </w:tc>
        <w:tc>
          <w:tcPr>
            <w:tcW w:w="2160" w:type="dxa"/>
          </w:tcPr>
          <w:p w14:paraId="20BA015C"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2 defects per reporting period</w:t>
            </w:r>
          </w:p>
        </w:tc>
        <w:tc>
          <w:tcPr>
            <w:tcW w:w="2160" w:type="dxa"/>
          </w:tcPr>
          <w:p w14:paraId="1AD2F254"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Random COR Inspections Customer Feedback</w:t>
            </w:r>
          </w:p>
        </w:tc>
        <w:tc>
          <w:tcPr>
            <w:tcW w:w="3240" w:type="dxa"/>
          </w:tcPr>
          <w:p w14:paraId="29A73411" w14:textId="77777777" w:rsidR="001A53D1" w:rsidRPr="001A53D1" w:rsidRDefault="001A53D1" w:rsidP="001A53D1">
            <w:pPr>
              <w:rPr>
                <w:rFonts w:ascii="Times New Roman" w:eastAsia="Times New Roman" w:hAnsi="Times New Roman" w:cs="Times New Roman"/>
                <w:i/>
                <w:iCs/>
              </w:rPr>
            </w:pPr>
            <w:r w:rsidRPr="001A53D1">
              <w:rPr>
                <w:rFonts w:ascii="Times New Roman" w:eastAsia="Times New Roman" w:hAnsi="Times New Roman" w:cs="Times New Roman"/>
                <w:i/>
                <w:iCs/>
              </w:rPr>
              <w:t>2% deduction from established monthly rate for the entire room or area being serviced when standards are not met.</w:t>
            </w:r>
          </w:p>
        </w:tc>
      </w:tr>
      <w:tr w:rsidR="001A53D1" w:rsidRPr="001A53D1" w14:paraId="7D703C34" w14:textId="77777777" w:rsidTr="00FD4163">
        <w:trPr>
          <w:trHeight w:val="1011"/>
        </w:trPr>
        <w:tc>
          <w:tcPr>
            <w:tcW w:w="1975" w:type="dxa"/>
          </w:tcPr>
          <w:p w14:paraId="2A474F32"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Perform Work Within Schedule Requirements</w:t>
            </w:r>
          </w:p>
        </w:tc>
        <w:tc>
          <w:tcPr>
            <w:tcW w:w="2160" w:type="dxa"/>
          </w:tcPr>
          <w:p w14:paraId="0CB5FFC4"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2 defects per month</w:t>
            </w:r>
          </w:p>
        </w:tc>
        <w:tc>
          <w:tcPr>
            <w:tcW w:w="2160" w:type="dxa"/>
          </w:tcPr>
          <w:p w14:paraId="3D21CA6F"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Random COR Inspections Customer Feedback</w:t>
            </w:r>
          </w:p>
        </w:tc>
        <w:tc>
          <w:tcPr>
            <w:tcW w:w="3240" w:type="dxa"/>
          </w:tcPr>
          <w:p w14:paraId="545FE20F" w14:textId="77777777" w:rsidR="001A53D1" w:rsidRPr="001A53D1" w:rsidRDefault="001A53D1" w:rsidP="001A53D1">
            <w:pPr>
              <w:rPr>
                <w:rFonts w:ascii="Times New Roman" w:eastAsia="Times New Roman" w:hAnsi="Times New Roman" w:cs="Times New Roman"/>
                <w:i/>
                <w:iCs/>
              </w:rPr>
            </w:pPr>
            <w:r w:rsidRPr="001A53D1">
              <w:rPr>
                <w:rFonts w:ascii="Times New Roman" w:eastAsia="Times New Roman" w:hAnsi="Times New Roman" w:cs="Times New Roman"/>
                <w:i/>
                <w:iCs/>
              </w:rPr>
              <w:t>2% deduction from established monthly rate for the entire room or area being serviced when standards are not met.</w:t>
            </w:r>
          </w:p>
        </w:tc>
      </w:tr>
      <w:tr w:rsidR="001A53D1" w:rsidRPr="001A53D1" w14:paraId="35073295" w14:textId="77777777" w:rsidTr="00FD4163">
        <w:trPr>
          <w:trHeight w:val="1011"/>
        </w:trPr>
        <w:tc>
          <w:tcPr>
            <w:tcW w:w="1975" w:type="dxa"/>
          </w:tcPr>
          <w:p w14:paraId="55C2802A"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Maintain Security of Building and Compound Access</w:t>
            </w:r>
          </w:p>
        </w:tc>
        <w:tc>
          <w:tcPr>
            <w:tcW w:w="2160" w:type="dxa"/>
          </w:tcPr>
          <w:p w14:paraId="21BBAD0B"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2 defects per month</w:t>
            </w:r>
          </w:p>
        </w:tc>
        <w:tc>
          <w:tcPr>
            <w:tcW w:w="2160" w:type="dxa"/>
          </w:tcPr>
          <w:p w14:paraId="37EA340C" w14:textId="77777777" w:rsidR="001A53D1" w:rsidRPr="001A53D1" w:rsidRDefault="001A53D1" w:rsidP="001A53D1">
            <w:pPr>
              <w:rPr>
                <w:rFonts w:ascii="Times New Roman" w:eastAsia="Times New Roman" w:hAnsi="Times New Roman" w:cs="Times New Roman"/>
              </w:rPr>
            </w:pPr>
            <w:r w:rsidRPr="001A53D1">
              <w:rPr>
                <w:rFonts w:ascii="Times New Roman" w:eastAsia="Times New Roman" w:hAnsi="Times New Roman" w:cs="Times New Roman"/>
              </w:rPr>
              <w:t>Random COR Inspections Customer Feedback</w:t>
            </w:r>
          </w:p>
        </w:tc>
        <w:tc>
          <w:tcPr>
            <w:tcW w:w="3240" w:type="dxa"/>
          </w:tcPr>
          <w:p w14:paraId="2EDB7AEA" w14:textId="77777777" w:rsidR="001A53D1" w:rsidRPr="001A53D1" w:rsidRDefault="001A53D1" w:rsidP="001A53D1">
            <w:pPr>
              <w:rPr>
                <w:rFonts w:ascii="Times New Roman" w:eastAsia="Times New Roman" w:hAnsi="Times New Roman" w:cs="Times New Roman"/>
                <w:i/>
                <w:iCs/>
              </w:rPr>
            </w:pPr>
            <w:r w:rsidRPr="001A53D1">
              <w:rPr>
                <w:rFonts w:ascii="Times New Roman" w:eastAsia="Times New Roman" w:hAnsi="Times New Roman" w:cs="Times New Roman"/>
                <w:i/>
                <w:iCs/>
              </w:rPr>
              <w:t>2% deduction from established monthly rate for the entire room or area being serviced when standards are not met.</w:t>
            </w:r>
          </w:p>
        </w:tc>
      </w:tr>
    </w:tbl>
    <w:p w14:paraId="5EA52675" w14:textId="77777777" w:rsidR="00D245D5" w:rsidRPr="00FD4163" w:rsidRDefault="00D245D5" w:rsidP="002D1C4C">
      <w:pPr>
        <w:spacing w:after="0" w:line="240" w:lineRule="auto"/>
        <w:rPr>
          <w:rFonts w:ascii="Times New Roman" w:hAnsi="Times New Roman" w:cs="Times New Roman"/>
          <w:sz w:val="24"/>
          <w:szCs w:val="24"/>
        </w:rPr>
      </w:pPr>
    </w:p>
    <w:p w14:paraId="32689935" w14:textId="5E2C5CC0" w:rsidR="00E03A62" w:rsidRPr="00FD4163" w:rsidRDefault="00C16707" w:rsidP="0092638D">
      <w:pPr>
        <w:pStyle w:val="Style3"/>
        <w:spacing w:before="0" w:line="240" w:lineRule="auto"/>
        <w:rPr>
          <w:b/>
          <w:bCs/>
          <w:color w:val="auto"/>
          <w:sz w:val="24"/>
          <w:szCs w:val="24"/>
        </w:rPr>
      </w:pPr>
      <w:bookmarkStart w:id="8" w:name="_Toc207113746"/>
      <w:r w:rsidRPr="00FD4163">
        <w:rPr>
          <w:b/>
          <w:bCs/>
          <w:color w:val="auto"/>
          <w:sz w:val="24"/>
          <w:szCs w:val="24"/>
        </w:rPr>
        <w:lastRenderedPageBreak/>
        <w:t>5</w:t>
      </w:r>
      <w:r w:rsidR="00AE73AA" w:rsidRPr="00FD4163">
        <w:rPr>
          <w:b/>
          <w:bCs/>
          <w:color w:val="auto"/>
          <w:sz w:val="24"/>
          <w:szCs w:val="24"/>
        </w:rPr>
        <w:t xml:space="preserve">.0 </w:t>
      </w:r>
      <w:r w:rsidR="00E03A62" w:rsidRPr="00FD4163">
        <w:rPr>
          <w:b/>
          <w:bCs/>
          <w:color w:val="auto"/>
          <w:sz w:val="24"/>
          <w:szCs w:val="24"/>
        </w:rPr>
        <w:t>Deliverable</w:t>
      </w:r>
      <w:r w:rsidR="003752A4" w:rsidRPr="00FD4163">
        <w:rPr>
          <w:b/>
          <w:bCs/>
          <w:color w:val="auto"/>
          <w:sz w:val="24"/>
          <w:szCs w:val="24"/>
        </w:rPr>
        <w:t>s</w:t>
      </w:r>
      <w:r w:rsidR="00FD4163">
        <w:rPr>
          <w:b/>
          <w:bCs/>
          <w:color w:val="auto"/>
          <w:sz w:val="24"/>
          <w:szCs w:val="24"/>
        </w:rPr>
        <w:t>/Schedule</w:t>
      </w:r>
      <w:bookmarkEnd w:id="8"/>
    </w:p>
    <w:p w14:paraId="6EAD2004" w14:textId="77777777" w:rsidR="00643D9B" w:rsidRPr="00FD4163" w:rsidRDefault="00643D9B" w:rsidP="00EC08D9">
      <w:pPr>
        <w:spacing w:after="0" w:line="240" w:lineRule="auto"/>
        <w:rPr>
          <w:rFonts w:ascii="Times New Roman" w:hAnsi="Times New Roman" w:cs="Times New Roman"/>
          <w:sz w:val="24"/>
          <w:szCs w:val="24"/>
        </w:rPr>
      </w:pPr>
    </w:p>
    <w:p w14:paraId="2D3A1FD2" w14:textId="1B3B249D" w:rsidR="00EC08D9" w:rsidRPr="00FD4163" w:rsidRDefault="00FD4163" w:rsidP="00EC08D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5.1 </w:t>
      </w:r>
      <w:r w:rsidR="007D15DB" w:rsidRPr="00FD4163">
        <w:rPr>
          <w:rFonts w:ascii="Times New Roman" w:hAnsi="Times New Roman" w:cs="Times New Roman"/>
          <w:b/>
          <w:bCs/>
          <w:sz w:val="24"/>
          <w:szCs w:val="24"/>
        </w:rPr>
        <w:t>Frequency of Basic Services</w:t>
      </w:r>
    </w:p>
    <w:tbl>
      <w:tblPr>
        <w:tblStyle w:val="TableGrid"/>
        <w:tblW w:w="9535" w:type="dxa"/>
        <w:tblLook w:val="04A0" w:firstRow="1" w:lastRow="0" w:firstColumn="1" w:lastColumn="0" w:noHBand="0" w:noVBand="1"/>
      </w:tblPr>
      <w:tblGrid>
        <w:gridCol w:w="4315"/>
        <w:gridCol w:w="5220"/>
      </w:tblGrid>
      <w:tr w:rsidR="001A53D1" w:rsidRPr="001A53D1" w14:paraId="38E66722" w14:textId="77777777" w:rsidTr="009B0976">
        <w:trPr>
          <w:trHeight w:val="872"/>
        </w:trPr>
        <w:tc>
          <w:tcPr>
            <w:tcW w:w="4315" w:type="dxa"/>
          </w:tcPr>
          <w:p w14:paraId="0C4F6E69"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b/>
                <w:bCs/>
                <w:sz w:val="24"/>
                <w:szCs w:val="24"/>
                <w:u w:val="single"/>
              </w:rPr>
              <w:t>Type</w:t>
            </w:r>
          </w:p>
        </w:tc>
        <w:tc>
          <w:tcPr>
            <w:tcW w:w="5220" w:type="dxa"/>
          </w:tcPr>
          <w:p w14:paraId="5E4B5B0E"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b/>
                <w:bCs/>
                <w:sz w:val="24"/>
                <w:szCs w:val="24"/>
                <w:u w:val="single"/>
              </w:rPr>
              <w:t>Basic Services</w:t>
            </w:r>
          </w:p>
          <w:p w14:paraId="0BF108AC"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 xml:space="preserve">Main Office, Timber Office, Visitor Center, Fire Office </w:t>
            </w:r>
            <w:r w:rsidRPr="001A53D1">
              <w:rPr>
                <w:rFonts w:ascii="Times New Roman" w:eastAsia="Times New Roman" w:hAnsi="Times New Roman" w:cs="Times New Roman"/>
                <w:b/>
                <w:bCs/>
                <w:sz w:val="24"/>
                <w:szCs w:val="24"/>
              </w:rPr>
              <w:t>September 15 - March 31</w:t>
            </w:r>
          </w:p>
        </w:tc>
      </w:tr>
      <w:tr w:rsidR="001A53D1" w:rsidRPr="001A53D1" w14:paraId="1888F38C" w14:textId="77777777" w:rsidTr="009B0976">
        <w:tc>
          <w:tcPr>
            <w:tcW w:w="4315" w:type="dxa"/>
          </w:tcPr>
          <w:p w14:paraId="7A0F431D" w14:textId="77777777" w:rsidR="001A53D1" w:rsidRPr="001A53D1" w:rsidRDefault="001A53D1" w:rsidP="001A53D1">
            <w:pPr>
              <w:rPr>
                <w:rFonts w:ascii="Times New Roman" w:eastAsia="Times New Roman" w:hAnsi="Times New Roman" w:cs="Times New Roman"/>
                <w:sz w:val="24"/>
                <w:szCs w:val="24"/>
              </w:rPr>
            </w:pPr>
            <w:bookmarkStart w:id="9" w:name="_Hlk70581454"/>
            <w:r w:rsidRPr="001A53D1">
              <w:rPr>
                <w:rFonts w:ascii="Times New Roman" w:eastAsia="Times New Roman" w:hAnsi="Times New Roman" w:cs="Times New Roman"/>
                <w:sz w:val="24"/>
                <w:szCs w:val="24"/>
              </w:rPr>
              <w:t>Maintain Floors</w:t>
            </w:r>
          </w:p>
        </w:tc>
        <w:tc>
          <w:tcPr>
            <w:tcW w:w="5220" w:type="dxa"/>
          </w:tcPr>
          <w:p w14:paraId="368E9F7B"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Once Weekly</w:t>
            </w:r>
          </w:p>
        </w:tc>
      </w:tr>
      <w:tr w:rsidR="001A53D1" w:rsidRPr="001A53D1" w14:paraId="09E8E456" w14:textId="77777777" w:rsidTr="009B0976">
        <w:tc>
          <w:tcPr>
            <w:tcW w:w="4315" w:type="dxa"/>
          </w:tcPr>
          <w:p w14:paraId="58F40EBC"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Remove Trash</w:t>
            </w:r>
          </w:p>
        </w:tc>
        <w:tc>
          <w:tcPr>
            <w:tcW w:w="5220" w:type="dxa"/>
          </w:tcPr>
          <w:p w14:paraId="25E62A13"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553FD6E7" w14:textId="77777777" w:rsidTr="009B0976">
        <w:tc>
          <w:tcPr>
            <w:tcW w:w="4315" w:type="dxa"/>
          </w:tcPr>
          <w:p w14:paraId="468C6B04"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Interior Glass/Mirrors</w:t>
            </w:r>
          </w:p>
        </w:tc>
        <w:tc>
          <w:tcPr>
            <w:tcW w:w="5220" w:type="dxa"/>
          </w:tcPr>
          <w:p w14:paraId="13F26600"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2E62ECFA" w14:textId="77777777" w:rsidTr="009B0976">
        <w:tc>
          <w:tcPr>
            <w:tcW w:w="4315" w:type="dxa"/>
          </w:tcPr>
          <w:p w14:paraId="0D245202"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Drinking Fountains</w:t>
            </w:r>
          </w:p>
        </w:tc>
        <w:tc>
          <w:tcPr>
            <w:tcW w:w="5220" w:type="dxa"/>
          </w:tcPr>
          <w:p w14:paraId="456AD464"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09D0B957" w14:textId="77777777" w:rsidTr="009B0976">
        <w:tc>
          <w:tcPr>
            <w:tcW w:w="4315" w:type="dxa"/>
          </w:tcPr>
          <w:p w14:paraId="2429F4D6"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Stairways</w:t>
            </w:r>
          </w:p>
        </w:tc>
        <w:tc>
          <w:tcPr>
            <w:tcW w:w="5220" w:type="dxa"/>
          </w:tcPr>
          <w:p w14:paraId="78A26A30"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3CB3171B" w14:textId="77777777" w:rsidTr="009B0976">
        <w:tc>
          <w:tcPr>
            <w:tcW w:w="4315" w:type="dxa"/>
          </w:tcPr>
          <w:p w14:paraId="2762E27F"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Vacuum Carpets and Floor Mats</w:t>
            </w:r>
          </w:p>
        </w:tc>
        <w:tc>
          <w:tcPr>
            <w:tcW w:w="5220" w:type="dxa"/>
          </w:tcPr>
          <w:p w14:paraId="1797FC34"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09ED21E9" w14:textId="77777777" w:rsidTr="009B0976">
        <w:tc>
          <w:tcPr>
            <w:tcW w:w="4315" w:type="dxa"/>
          </w:tcPr>
          <w:p w14:paraId="3D8A33D6"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Carpets</w:t>
            </w:r>
          </w:p>
        </w:tc>
        <w:tc>
          <w:tcPr>
            <w:tcW w:w="5220" w:type="dxa"/>
          </w:tcPr>
          <w:p w14:paraId="79F36817"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74E5D976" w14:textId="77777777" w:rsidTr="009B0976">
        <w:tc>
          <w:tcPr>
            <w:tcW w:w="4315" w:type="dxa"/>
          </w:tcPr>
          <w:p w14:paraId="693A9C51"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General Spot Cleaning</w:t>
            </w:r>
          </w:p>
        </w:tc>
        <w:tc>
          <w:tcPr>
            <w:tcW w:w="5220" w:type="dxa"/>
          </w:tcPr>
          <w:p w14:paraId="088BC3DE"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26FE8335" w14:textId="77777777" w:rsidTr="009B0976">
        <w:tc>
          <w:tcPr>
            <w:tcW w:w="4315" w:type="dxa"/>
          </w:tcPr>
          <w:p w14:paraId="30D47E73"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and Disinfect Restrooms</w:t>
            </w:r>
          </w:p>
        </w:tc>
        <w:tc>
          <w:tcPr>
            <w:tcW w:w="5220" w:type="dxa"/>
          </w:tcPr>
          <w:p w14:paraId="6303E1E9"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435DD7B0" w14:textId="77777777" w:rsidTr="009B0976">
        <w:tc>
          <w:tcPr>
            <w:tcW w:w="4315" w:type="dxa"/>
          </w:tcPr>
          <w:p w14:paraId="0CFC60BF"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Descale Toilet Bowls and Urinals</w:t>
            </w:r>
          </w:p>
        </w:tc>
        <w:tc>
          <w:tcPr>
            <w:tcW w:w="5220" w:type="dxa"/>
          </w:tcPr>
          <w:p w14:paraId="491846B8"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tr w:rsidR="001A53D1" w:rsidRPr="001A53D1" w14:paraId="682BB0E8" w14:textId="77777777" w:rsidTr="009B0976">
        <w:tc>
          <w:tcPr>
            <w:tcW w:w="4315" w:type="dxa"/>
          </w:tcPr>
          <w:p w14:paraId="0228426C"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Stock Restroom Supplies</w:t>
            </w:r>
          </w:p>
        </w:tc>
        <w:tc>
          <w:tcPr>
            <w:tcW w:w="5220" w:type="dxa"/>
          </w:tcPr>
          <w:p w14:paraId="5D88E7A6"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sz w:val="24"/>
                <w:szCs w:val="24"/>
              </w:rPr>
              <w:t>Once Weekly</w:t>
            </w:r>
          </w:p>
        </w:tc>
      </w:tr>
      <w:bookmarkEnd w:id="9"/>
    </w:tbl>
    <w:p w14:paraId="53F79139" w14:textId="5DEACC92" w:rsidR="004B1EA3" w:rsidRPr="00FD4163" w:rsidRDefault="004B1EA3" w:rsidP="0092638D">
      <w:pPr>
        <w:spacing w:after="0" w:line="240" w:lineRule="auto"/>
        <w:rPr>
          <w:rFonts w:ascii="Times New Roman" w:hAnsi="Times New Roman" w:cs="Times New Roman"/>
          <w:sz w:val="24"/>
          <w:szCs w:val="24"/>
        </w:rPr>
      </w:pPr>
    </w:p>
    <w:tbl>
      <w:tblPr>
        <w:tblStyle w:val="TableGrid"/>
        <w:tblW w:w="9535" w:type="dxa"/>
        <w:tblLook w:val="04A0" w:firstRow="1" w:lastRow="0" w:firstColumn="1" w:lastColumn="0" w:noHBand="0" w:noVBand="1"/>
      </w:tblPr>
      <w:tblGrid>
        <w:gridCol w:w="4315"/>
        <w:gridCol w:w="5220"/>
      </w:tblGrid>
      <w:tr w:rsidR="001A53D1" w:rsidRPr="001A53D1" w14:paraId="2A73CE95" w14:textId="77777777" w:rsidTr="009B0976">
        <w:tc>
          <w:tcPr>
            <w:tcW w:w="4315" w:type="dxa"/>
          </w:tcPr>
          <w:p w14:paraId="25CE1242"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b/>
                <w:bCs/>
                <w:sz w:val="24"/>
                <w:szCs w:val="24"/>
                <w:u w:val="single"/>
              </w:rPr>
              <w:t>Type</w:t>
            </w:r>
          </w:p>
        </w:tc>
        <w:tc>
          <w:tcPr>
            <w:tcW w:w="5220" w:type="dxa"/>
          </w:tcPr>
          <w:p w14:paraId="6D9F2F76" w14:textId="77777777" w:rsidR="001A53D1" w:rsidRPr="001A53D1" w:rsidRDefault="001A53D1" w:rsidP="001A53D1">
            <w:pPr>
              <w:jc w:val="center"/>
              <w:rPr>
                <w:rFonts w:ascii="Times New Roman" w:eastAsia="Times New Roman" w:hAnsi="Times New Roman" w:cs="Times New Roman"/>
                <w:b/>
                <w:bCs/>
                <w:sz w:val="24"/>
                <w:szCs w:val="24"/>
                <w:u w:val="single"/>
              </w:rPr>
            </w:pPr>
            <w:r w:rsidRPr="001A53D1">
              <w:rPr>
                <w:rFonts w:ascii="Times New Roman" w:eastAsia="Times New Roman" w:hAnsi="Times New Roman" w:cs="Times New Roman"/>
                <w:b/>
                <w:bCs/>
                <w:sz w:val="24"/>
                <w:szCs w:val="24"/>
                <w:u w:val="single"/>
              </w:rPr>
              <w:t>Basic Services</w:t>
            </w:r>
          </w:p>
          <w:p w14:paraId="0EECB8A2"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 xml:space="preserve">Main Office, Timber Office, Visitor Center, Fire Office </w:t>
            </w:r>
            <w:r w:rsidRPr="001A53D1">
              <w:rPr>
                <w:rFonts w:ascii="Times New Roman" w:eastAsia="Times New Roman" w:hAnsi="Times New Roman" w:cs="Times New Roman"/>
                <w:b/>
                <w:bCs/>
                <w:sz w:val="24"/>
                <w:szCs w:val="24"/>
              </w:rPr>
              <w:t>April 1 and September 14</w:t>
            </w:r>
          </w:p>
        </w:tc>
      </w:tr>
      <w:tr w:rsidR="001A53D1" w:rsidRPr="001A53D1" w14:paraId="4D164D1A" w14:textId="77777777" w:rsidTr="009B0976">
        <w:tc>
          <w:tcPr>
            <w:tcW w:w="4315" w:type="dxa"/>
          </w:tcPr>
          <w:p w14:paraId="37C8F8A8"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Maintain Floors</w:t>
            </w:r>
          </w:p>
        </w:tc>
        <w:tc>
          <w:tcPr>
            <w:tcW w:w="5220" w:type="dxa"/>
          </w:tcPr>
          <w:p w14:paraId="33F8064B"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179D4ABB" w14:textId="77777777" w:rsidTr="009B0976">
        <w:tc>
          <w:tcPr>
            <w:tcW w:w="4315" w:type="dxa"/>
          </w:tcPr>
          <w:p w14:paraId="6B98C0D3"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Remove Trash</w:t>
            </w:r>
          </w:p>
        </w:tc>
        <w:tc>
          <w:tcPr>
            <w:tcW w:w="5220" w:type="dxa"/>
          </w:tcPr>
          <w:p w14:paraId="5E2A4B72"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293BF7EC" w14:textId="77777777" w:rsidTr="009B0976">
        <w:tc>
          <w:tcPr>
            <w:tcW w:w="4315" w:type="dxa"/>
          </w:tcPr>
          <w:p w14:paraId="08489425"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Interior Glass/Mirrors</w:t>
            </w:r>
          </w:p>
        </w:tc>
        <w:tc>
          <w:tcPr>
            <w:tcW w:w="5220" w:type="dxa"/>
          </w:tcPr>
          <w:p w14:paraId="6368095C"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36539770" w14:textId="77777777" w:rsidTr="009B0976">
        <w:tc>
          <w:tcPr>
            <w:tcW w:w="4315" w:type="dxa"/>
          </w:tcPr>
          <w:p w14:paraId="7CA2E8FB"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Drinking Fountains</w:t>
            </w:r>
          </w:p>
        </w:tc>
        <w:tc>
          <w:tcPr>
            <w:tcW w:w="5220" w:type="dxa"/>
          </w:tcPr>
          <w:p w14:paraId="10D0D3A2"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70BBA779" w14:textId="77777777" w:rsidTr="009B0976">
        <w:tc>
          <w:tcPr>
            <w:tcW w:w="4315" w:type="dxa"/>
          </w:tcPr>
          <w:p w14:paraId="3FE57642"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Stairways</w:t>
            </w:r>
          </w:p>
        </w:tc>
        <w:tc>
          <w:tcPr>
            <w:tcW w:w="5220" w:type="dxa"/>
          </w:tcPr>
          <w:p w14:paraId="60F6A242"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3705D4EF" w14:textId="77777777" w:rsidTr="009B0976">
        <w:tc>
          <w:tcPr>
            <w:tcW w:w="4315" w:type="dxa"/>
          </w:tcPr>
          <w:p w14:paraId="6A14C391"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Vacuum Carpets and Floor Mats</w:t>
            </w:r>
          </w:p>
        </w:tc>
        <w:tc>
          <w:tcPr>
            <w:tcW w:w="5220" w:type="dxa"/>
          </w:tcPr>
          <w:p w14:paraId="399F8032"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07A5634F" w14:textId="77777777" w:rsidTr="009B0976">
        <w:tc>
          <w:tcPr>
            <w:tcW w:w="4315" w:type="dxa"/>
          </w:tcPr>
          <w:p w14:paraId="75C69556"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Carpets</w:t>
            </w:r>
          </w:p>
        </w:tc>
        <w:tc>
          <w:tcPr>
            <w:tcW w:w="5220" w:type="dxa"/>
          </w:tcPr>
          <w:p w14:paraId="5E5BED24"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19182A17" w14:textId="77777777" w:rsidTr="009B0976">
        <w:tc>
          <w:tcPr>
            <w:tcW w:w="4315" w:type="dxa"/>
          </w:tcPr>
          <w:p w14:paraId="6EDF9062"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General Spot Cleaning</w:t>
            </w:r>
          </w:p>
        </w:tc>
        <w:tc>
          <w:tcPr>
            <w:tcW w:w="5220" w:type="dxa"/>
          </w:tcPr>
          <w:p w14:paraId="11B2F2C5"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4B1CF5E0" w14:textId="77777777" w:rsidTr="009B0976">
        <w:tc>
          <w:tcPr>
            <w:tcW w:w="4315" w:type="dxa"/>
          </w:tcPr>
          <w:p w14:paraId="4F136283"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Clean and Disinfect Restrooms</w:t>
            </w:r>
          </w:p>
        </w:tc>
        <w:tc>
          <w:tcPr>
            <w:tcW w:w="5220" w:type="dxa"/>
          </w:tcPr>
          <w:p w14:paraId="35B7113C"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65FCF2D6" w14:textId="77777777" w:rsidTr="009B0976">
        <w:tc>
          <w:tcPr>
            <w:tcW w:w="4315" w:type="dxa"/>
          </w:tcPr>
          <w:p w14:paraId="31116C5D"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Descale Toilet Bowls and Urinals</w:t>
            </w:r>
          </w:p>
        </w:tc>
        <w:tc>
          <w:tcPr>
            <w:tcW w:w="5220" w:type="dxa"/>
          </w:tcPr>
          <w:p w14:paraId="04770B66"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r w:rsidR="001A53D1" w:rsidRPr="001A53D1" w14:paraId="2B240DBD" w14:textId="77777777" w:rsidTr="009B0976">
        <w:tc>
          <w:tcPr>
            <w:tcW w:w="4315" w:type="dxa"/>
          </w:tcPr>
          <w:p w14:paraId="33FCF115" w14:textId="77777777" w:rsidR="001A53D1" w:rsidRPr="001A53D1" w:rsidRDefault="001A53D1" w:rsidP="001A53D1">
            <w:pP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Stock Restroom Supplies</w:t>
            </w:r>
          </w:p>
        </w:tc>
        <w:tc>
          <w:tcPr>
            <w:tcW w:w="5220" w:type="dxa"/>
          </w:tcPr>
          <w:p w14:paraId="09B97757" w14:textId="77777777" w:rsidR="001A53D1" w:rsidRPr="001A53D1" w:rsidRDefault="001A53D1" w:rsidP="001A53D1">
            <w:pPr>
              <w:jc w:val="center"/>
              <w:rPr>
                <w:rFonts w:ascii="Times New Roman" w:eastAsia="Times New Roman" w:hAnsi="Times New Roman" w:cs="Times New Roman"/>
                <w:sz w:val="24"/>
                <w:szCs w:val="24"/>
              </w:rPr>
            </w:pPr>
            <w:r w:rsidRPr="001A53D1">
              <w:rPr>
                <w:rFonts w:ascii="Times New Roman" w:eastAsia="Times New Roman" w:hAnsi="Times New Roman" w:cs="Times New Roman"/>
                <w:sz w:val="24"/>
                <w:szCs w:val="24"/>
              </w:rPr>
              <w:t>Twice Weekly</w:t>
            </w:r>
          </w:p>
        </w:tc>
      </w:tr>
    </w:tbl>
    <w:p w14:paraId="665ADCA0" w14:textId="7DDB2D12" w:rsidR="00BF6CFF" w:rsidRPr="00FD4163" w:rsidRDefault="00FD4163">
      <w:pPr>
        <w:rPr>
          <w:rFonts w:ascii="Times New Roman" w:eastAsiaTheme="majorEastAsia" w:hAnsi="Times New Roman" w:cstheme="majorBidi"/>
          <w:b/>
          <w:bCs/>
          <w:sz w:val="24"/>
          <w:szCs w:val="24"/>
        </w:rPr>
      </w:pPr>
      <w:r>
        <w:rPr>
          <w:rFonts w:ascii="Times New Roman" w:eastAsiaTheme="majorEastAsia" w:hAnsi="Times New Roman" w:cstheme="majorBidi"/>
          <w:b/>
          <w:bCs/>
          <w:sz w:val="24"/>
          <w:szCs w:val="24"/>
        </w:rPr>
        <w:br/>
      </w:r>
      <w:r w:rsidRPr="00FD4163">
        <w:rPr>
          <w:rFonts w:ascii="Times New Roman" w:eastAsiaTheme="majorEastAsia" w:hAnsi="Times New Roman" w:cstheme="majorBidi"/>
          <w:b/>
          <w:bCs/>
          <w:sz w:val="24"/>
          <w:szCs w:val="24"/>
        </w:rPr>
        <w:t>5.2 Minimum Required Standards</w:t>
      </w:r>
    </w:p>
    <w:tbl>
      <w:tblPr>
        <w:tblStyle w:val="TableGrid"/>
        <w:tblW w:w="9535" w:type="dxa"/>
        <w:tblLook w:val="04A0" w:firstRow="1" w:lastRow="0" w:firstColumn="1" w:lastColumn="0" w:noHBand="0" w:noVBand="1"/>
      </w:tblPr>
      <w:tblGrid>
        <w:gridCol w:w="5665"/>
        <w:gridCol w:w="3870"/>
      </w:tblGrid>
      <w:tr w:rsidR="00FD4163" w:rsidRPr="00FD4163" w14:paraId="40AA663C" w14:textId="77777777" w:rsidTr="009B0976">
        <w:tc>
          <w:tcPr>
            <w:tcW w:w="5665" w:type="dxa"/>
          </w:tcPr>
          <w:p w14:paraId="18F630D4" w14:textId="77777777" w:rsidR="00FD4163" w:rsidRPr="00FD4163" w:rsidRDefault="00FD4163" w:rsidP="00FD4163">
            <w:pPr>
              <w:jc w:val="center"/>
              <w:rPr>
                <w:rFonts w:ascii="Times New Roman" w:eastAsia="Times New Roman" w:hAnsi="Times New Roman" w:cs="Times New Roman"/>
              </w:rPr>
            </w:pPr>
            <w:bookmarkStart w:id="10" w:name="_Hlk207112153"/>
            <w:r w:rsidRPr="00FD4163">
              <w:rPr>
                <w:rFonts w:ascii="Times New Roman" w:eastAsia="Times New Roman" w:hAnsi="Times New Roman" w:cs="Times New Roman"/>
                <w:b/>
                <w:bCs/>
                <w:u w:val="single"/>
              </w:rPr>
              <w:t>Type</w:t>
            </w:r>
          </w:p>
        </w:tc>
        <w:tc>
          <w:tcPr>
            <w:tcW w:w="3870" w:type="dxa"/>
          </w:tcPr>
          <w:p w14:paraId="37BBF4C8" w14:textId="77777777" w:rsidR="00FD4163" w:rsidRPr="00FD4163" w:rsidRDefault="00FD4163" w:rsidP="00FD4163">
            <w:pPr>
              <w:jc w:val="center"/>
              <w:rPr>
                <w:rFonts w:ascii="Times New Roman" w:eastAsia="Times New Roman" w:hAnsi="Times New Roman" w:cs="Times New Roman"/>
                <w:b/>
                <w:bCs/>
                <w:u w:val="single"/>
              </w:rPr>
            </w:pPr>
            <w:r w:rsidRPr="00FD4163">
              <w:rPr>
                <w:rFonts w:ascii="Times New Roman" w:eastAsia="Times New Roman" w:hAnsi="Times New Roman" w:cs="Times New Roman"/>
                <w:b/>
                <w:bCs/>
                <w:u w:val="single"/>
              </w:rPr>
              <w:t>Periodic Services</w:t>
            </w:r>
          </w:p>
        </w:tc>
      </w:tr>
      <w:tr w:rsidR="00FD4163" w:rsidRPr="00FD4163" w14:paraId="1911C815" w14:textId="77777777" w:rsidTr="009B0976">
        <w:tc>
          <w:tcPr>
            <w:tcW w:w="5665" w:type="dxa"/>
          </w:tcPr>
          <w:p w14:paraId="6420F3DF" w14:textId="77777777" w:rsidR="00FD4163" w:rsidRPr="00FD4163" w:rsidRDefault="00FD4163" w:rsidP="00FD4163">
            <w:pPr>
              <w:rPr>
                <w:rFonts w:ascii="Times New Roman" w:eastAsia="Times New Roman" w:hAnsi="Times New Roman" w:cs="Times New Roman"/>
              </w:rPr>
            </w:pPr>
            <w:r w:rsidRPr="00FD4163">
              <w:rPr>
                <w:rFonts w:ascii="Times New Roman" w:eastAsia="Times New Roman" w:hAnsi="Times New Roman" w:cs="Times New Roman"/>
              </w:rPr>
              <w:t>Clean with damp cloth &amp; Dry polish all filing cabinets, bookcases &amp; chairs. All wooden furniture should not be cleaned with a damp cloth but should be cleaned with a dry cloth and furniture polish.</w:t>
            </w:r>
          </w:p>
        </w:tc>
        <w:tc>
          <w:tcPr>
            <w:tcW w:w="3870" w:type="dxa"/>
          </w:tcPr>
          <w:p w14:paraId="5F389750"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Monthly</w:t>
            </w:r>
          </w:p>
        </w:tc>
      </w:tr>
      <w:tr w:rsidR="00FD4163" w:rsidRPr="00FD4163" w14:paraId="6C23E921" w14:textId="77777777" w:rsidTr="009B0976">
        <w:tc>
          <w:tcPr>
            <w:tcW w:w="5665" w:type="dxa"/>
          </w:tcPr>
          <w:p w14:paraId="5A35964F" w14:textId="77777777" w:rsidR="00FD4163" w:rsidRPr="00FD4163" w:rsidRDefault="00FD4163" w:rsidP="00FD4163">
            <w:pPr>
              <w:rPr>
                <w:rFonts w:ascii="Times New Roman" w:eastAsia="Times New Roman" w:hAnsi="Times New Roman" w:cs="Times New Roman"/>
              </w:rPr>
            </w:pPr>
            <w:r w:rsidRPr="00FD4163">
              <w:rPr>
                <w:rFonts w:ascii="Times New Roman" w:eastAsia="Times New Roman" w:hAnsi="Times New Roman" w:cs="Times New Roman"/>
              </w:rPr>
              <w:t>Dust window ledges</w:t>
            </w:r>
          </w:p>
        </w:tc>
        <w:tc>
          <w:tcPr>
            <w:tcW w:w="3870" w:type="dxa"/>
          </w:tcPr>
          <w:p w14:paraId="54D435E1"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Monthly</w:t>
            </w:r>
          </w:p>
        </w:tc>
      </w:tr>
      <w:tr w:rsidR="00FD4163" w:rsidRPr="00FD4163" w14:paraId="501D2565" w14:textId="77777777" w:rsidTr="009B0976">
        <w:tc>
          <w:tcPr>
            <w:tcW w:w="5665" w:type="dxa"/>
          </w:tcPr>
          <w:p w14:paraId="38B38283" w14:textId="77777777" w:rsidR="00FD4163" w:rsidRPr="00FD4163" w:rsidRDefault="00FD4163" w:rsidP="00FD4163">
            <w:pPr>
              <w:rPr>
                <w:rFonts w:ascii="Times New Roman" w:eastAsia="Times New Roman" w:hAnsi="Times New Roman" w:cs="Times New Roman"/>
              </w:rPr>
            </w:pPr>
            <w:r w:rsidRPr="00FD4163">
              <w:rPr>
                <w:rFonts w:ascii="Times New Roman" w:eastAsia="Times New Roman" w:hAnsi="Times New Roman" w:cs="Times New Roman"/>
              </w:rPr>
              <w:t>Clean Doormats and doorways</w:t>
            </w:r>
          </w:p>
        </w:tc>
        <w:tc>
          <w:tcPr>
            <w:tcW w:w="3870" w:type="dxa"/>
          </w:tcPr>
          <w:p w14:paraId="59A2A83E"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Monthly</w:t>
            </w:r>
          </w:p>
        </w:tc>
      </w:tr>
      <w:tr w:rsidR="00FD4163" w:rsidRPr="00FD4163" w14:paraId="6B559E8F" w14:textId="77777777" w:rsidTr="009B0976">
        <w:tc>
          <w:tcPr>
            <w:tcW w:w="5665" w:type="dxa"/>
          </w:tcPr>
          <w:p w14:paraId="0930697D" w14:textId="77777777" w:rsidR="00FD4163" w:rsidRPr="00FD4163" w:rsidRDefault="00FD4163" w:rsidP="00FD4163">
            <w:pPr>
              <w:rPr>
                <w:rFonts w:ascii="Times New Roman" w:eastAsia="Times New Roman" w:hAnsi="Times New Roman" w:cs="Times New Roman"/>
              </w:rPr>
            </w:pPr>
            <w:r w:rsidRPr="00FD4163">
              <w:rPr>
                <w:rFonts w:ascii="Times New Roman" w:eastAsia="Times New Roman" w:hAnsi="Times New Roman" w:cs="Times New Roman"/>
              </w:rPr>
              <w:t>Clean and polish all interior doors, including around the door jams</w:t>
            </w:r>
          </w:p>
        </w:tc>
        <w:tc>
          <w:tcPr>
            <w:tcW w:w="3870" w:type="dxa"/>
          </w:tcPr>
          <w:p w14:paraId="214B9310"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Monthly</w:t>
            </w:r>
          </w:p>
        </w:tc>
      </w:tr>
      <w:tr w:rsidR="00FD4163" w:rsidRPr="00FD4163" w14:paraId="2484DEB5" w14:textId="77777777" w:rsidTr="009B0976">
        <w:tc>
          <w:tcPr>
            <w:tcW w:w="5665" w:type="dxa"/>
          </w:tcPr>
          <w:p w14:paraId="4EB0B44E" w14:textId="77777777" w:rsidR="00FD4163" w:rsidRPr="00FD4163" w:rsidRDefault="00FD4163" w:rsidP="00FD4163">
            <w:pPr>
              <w:rPr>
                <w:rFonts w:ascii="Times New Roman" w:eastAsia="Times New Roman" w:hAnsi="Times New Roman" w:cs="Times New Roman"/>
              </w:rPr>
            </w:pPr>
            <w:r w:rsidRPr="00FD4163">
              <w:rPr>
                <w:rFonts w:ascii="Times New Roman" w:eastAsia="Times New Roman" w:hAnsi="Times New Roman" w:cs="Times New Roman"/>
              </w:rPr>
              <w:t>Sweep and wet mop floors with disinfectant detergent</w:t>
            </w:r>
          </w:p>
        </w:tc>
        <w:tc>
          <w:tcPr>
            <w:tcW w:w="3870" w:type="dxa"/>
          </w:tcPr>
          <w:p w14:paraId="6C0204F3"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Monthly</w:t>
            </w:r>
          </w:p>
        </w:tc>
      </w:tr>
      <w:bookmarkEnd w:id="10"/>
      <w:tr w:rsidR="00FD4163" w:rsidRPr="00FD4163" w14:paraId="1CA43B3E" w14:textId="77777777" w:rsidTr="009B0976">
        <w:tc>
          <w:tcPr>
            <w:tcW w:w="5665" w:type="dxa"/>
          </w:tcPr>
          <w:p w14:paraId="63115243" w14:textId="77777777" w:rsidR="00FD4163" w:rsidRPr="00FD4163" w:rsidRDefault="00FD4163" w:rsidP="00FD4163">
            <w:pPr>
              <w:jc w:val="center"/>
              <w:rPr>
                <w:rFonts w:ascii="Times New Roman" w:eastAsia="Times New Roman" w:hAnsi="Times New Roman" w:cs="Times New Roman"/>
                <w:b/>
                <w:bCs/>
                <w:u w:val="single"/>
              </w:rPr>
            </w:pPr>
            <w:r w:rsidRPr="00FD4163">
              <w:rPr>
                <w:rFonts w:ascii="Times New Roman" w:eastAsia="Times New Roman" w:hAnsi="Times New Roman" w:cs="Times New Roman"/>
                <w:b/>
                <w:bCs/>
                <w:u w:val="single"/>
              </w:rPr>
              <w:lastRenderedPageBreak/>
              <w:t>Type</w:t>
            </w:r>
          </w:p>
        </w:tc>
        <w:tc>
          <w:tcPr>
            <w:tcW w:w="3870" w:type="dxa"/>
          </w:tcPr>
          <w:p w14:paraId="2A8DCAA7" w14:textId="77777777" w:rsidR="00FD4163" w:rsidRPr="00FD4163" w:rsidRDefault="00FD4163" w:rsidP="00FD4163">
            <w:pPr>
              <w:jc w:val="center"/>
              <w:rPr>
                <w:rFonts w:ascii="Times New Roman" w:eastAsia="Times New Roman" w:hAnsi="Times New Roman" w:cs="Times New Roman"/>
                <w:b/>
                <w:bCs/>
              </w:rPr>
            </w:pPr>
            <w:r w:rsidRPr="00FD4163">
              <w:rPr>
                <w:rFonts w:ascii="Times New Roman" w:eastAsia="Times New Roman" w:hAnsi="Times New Roman" w:cs="Times New Roman"/>
                <w:b/>
                <w:bCs/>
              </w:rPr>
              <w:t>Periodic Services</w:t>
            </w:r>
          </w:p>
        </w:tc>
      </w:tr>
      <w:tr w:rsidR="00FD4163" w:rsidRPr="00FD4163" w14:paraId="6293B478" w14:textId="77777777" w:rsidTr="009B0976">
        <w:tc>
          <w:tcPr>
            <w:tcW w:w="5665" w:type="dxa"/>
          </w:tcPr>
          <w:p w14:paraId="63817371"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Office carpet shall be shampooed, or steam cleaned</w:t>
            </w:r>
          </w:p>
        </w:tc>
        <w:tc>
          <w:tcPr>
            <w:tcW w:w="3870" w:type="dxa"/>
          </w:tcPr>
          <w:p w14:paraId="78369F8C" w14:textId="4C314A93"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Twice a year</w:t>
            </w:r>
            <w:r w:rsidR="00DF62F2">
              <w:rPr>
                <w:rFonts w:ascii="Times New Roman" w:eastAsia="Times New Roman" w:hAnsi="Times New Roman" w:cs="Times New Roman"/>
              </w:rPr>
              <w:t xml:space="preserve"> (once every 6 months)</w:t>
            </w:r>
          </w:p>
        </w:tc>
      </w:tr>
      <w:tr w:rsidR="00FD4163" w:rsidRPr="00FD4163" w14:paraId="5EDAC1D9" w14:textId="77777777" w:rsidTr="009B0976">
        <w:tc>
          <w:tcPr>
            <w:tcW w:w="5665" w:type="dxa"/>
          </w:tcPr>
          <w:p w14:paraId="577F4E1D" w14:textId="070EAF8B"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 xml:space="preserve">All interior window class, light fixtures, clear and opaque </w:t>
            </w:r>
            <w:r w:rsidR="00715530">
              <w:rPr>
                <w:rFonts w:ascii="Times New Roman" w:eastAsia="Times New Roman" w:hAnsi="Times New Roman" w:cs="Times New Roman"/>
              </w:rPr>
              <w:t>g</w:t>
            </w:r>
            <w:r w:rsidRPr="00FD4163">
              <w:rPr>
                <w:rFonts w:ascii="Times New Roman" w:eastAsia="Times New Roman" w:hAnsi="Times New Roman" w:cs="Times New Roman"/>
              </w:rPr>
              <w:t>lass in partitions, doors and transoms shall be washed on both sides. No Visible streak will be apparent. All water spots to be wiped from sills and frames. drop cloths used as necessary to protect adjacent surfaces, fixtures, and furniture.</w:t>
            </w:r>
          </w:p>
        </w:tc>
        <w:tc>
          <w:tcPr>
            <w:tcW w:w="3870" w:type="dxa"/>
          </w:tcPr>
          <w:p w14:paraId="49E4854D" w14:textId="4791D646"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Twice a year</w:t>
            </w:r>
            <w:r w:rsidR="00DF62F2">
              <w:rPr>
                <w:rFonts w:ascii="Times New Roman" w:eastAsia="Times New Roman" w:hAnsi="Times New Roman" w:cs="Times New Roman"/>
              </w:rPr>
              <w:t xml:space="preserve"> (once every 6 months)</w:t>
            </w:r>
          </w:p>
        </w:tc>
      </w:tr>
      <w:tr w:rsidR="00FD4163" w:rsidRPr="00FD4163" w14:paraId="1303C6F2" w14:textId="77777777" w:rsidTr="009B0976">
        <w:tc>
          <w:tcPr>
            <w:tcW w:w="5665" w:type="dxa"/>
          </w:tcPr>
          <w:p w14:paraId="094B8ABC"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All wall surfaces from ceiling to the floor shall be washed, wood panels shall be cleaned with wood panel cleaner</w:t>
            </w:r>
          </w:p>
        </w:tc>
        <w:tc>
          <w:tcPr>
            <w:tcW w:w="3870" w:type="dxa"/>
          </w:tcPr>
          <w:p w14:paraId="32160D2A"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Once a year</w:t>
            </w:r>
          </w:p>
        </w:tc>
      </w:tr>
      <w:tr w:rsidR="00FD4163" w:rsidRPr="00FD4163" w14:paraId="7A424B6E" w14:textId="77777777" w:rsidTr="009B0976">
        <w:tc>
          <w:tcPr>
            <w:tcW w:w="5665" w:type="dxa"/>
          </w:tcPr>
          <w:p w14:paraId="12F3FEB8"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All resilient flooring shall be stripped and waxed; a no slip floor wax shall be used</w:t>
            </w:r>
          </w:p>
        </w:tc>
        <w:tc>
          <w:tcPr>
            <w:tcW w:w="3870" w:type="dxa"/>
          </w:tcPr>
          <w:p w14:paraId="357F934A"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Once a year</w:t>
            </w:r>
          </w:p>
        </w:tc>
      </w:tr>
      <w:tr w:rsidR="00FD4163" w:rsidRPr="00FD4163" w14:paraId="6A9ED8B3" w14:textId="77777777" w:rsidTr="009B0976">
        <w:tc>
          <w:tcPr>
            <w:tcW w:w="5665" w:type="dxa"/>
          </w:tcPr>
          <w:p w14:paraId="5C54BB16" w14:textId="77777777"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Exterior window glass, removed storm windows, shall be washed. No visible streaks will be apparent. All water spots to be wiped from sills and frames.</w:t>
            </w:r>
          </w:p>
        </w:tc>
        <w:tc>
          <w:tcPr>
            <w:tcW w:w="3870" w:type="dxa"/>
          </w:tcPr>
          <w:p w14:paraId="399A2C36" w14:textId="59157290" w:rsidR="00FD4163" w:rsidRPr="00FD4163" w:rsidRDefault="00FD4163" w:rsidP="00FD4163">
            <w:pPr>
              <w:jc w:val="center"/>
              <w:rPr>
                <w:rFonts w:ascii="Times New Roman" w:eastAsia="Times New Roman" w:hAnsi="Times New Roman" w:cs="Times New Roman"/>
              </w:rPr>
            </w:pPr>
            <w:r w:rsidRPr="00FD4163">
              <w:rPr>
                <w:rFonts w:ascii="Times New Roman" w:eastAsia="Times New Roman" w:hAnsi="Times New Roman" w:cs="Times New Roman"/>
              </w:rPr>
              <w:t>Twice a year</w:t>
            </w:r>
            <w:r w:rsidR="00DF62F2">
              <w:rPr>
                <w:rFonts w:ascii="Times New Roman" w:eastAsia="Times New Roman" w:hAnsi="Times New Roman" w:cs="Times New Roman"/>
              </w:rPr>
              <w:t xml:space="preserve"> (once every six months)</w:t>
            </w:r>
          </w:p>
        </w:tc>
      </w:tr>
    </w:tbl>
    <w:p w14:paraId="71375FE5" w14:textId="77777777" w:rsidR="00FD4163" w:rsidRDefault="00FD4163" w:rsidP="0092638D">
      <w:pPr>
        <w:pStyle w:val="Style3"/>
        <w:spacing w:before="0" w:line="240" w:lineRule="auto"/>
        <w:rPr>
          <w:color w:val="auto"/>
          <w:sz w:val="24"/>
          <w:szCs w:val="24"/>
        </w:rPr>
      </w:pPr>
    </w:p>
    <w:p w14:paraId="6FC96761" w14:textId="7466D032" w:rsidR="00EC08D9" w:rsidRPr="00A25207" w:rsidRDefault="00FD4163" w:rsidP="0092638D">
      <w:pPr>
        <w:pStyle w:val="Style3"/>
        <w:spacing w:before="0" w:line="240" w:lineRule="auto"/>
        <w:rPr>
          <w:b/>
          <w:bCs/>
          <w:color w:val="auto"/>
          <w:sz w:val="24"/>
          <w:szCs w:val="24"/>
        </w:rPr>
      </w:pPr>
      <w:r w:rsidRPr="00A25207">
        <w:rPr>
          <w:b/>
          <w:bCs/>
          <w:color w:val="auto"/>
          <w:sz w:val="24"/>
          <w:szCs w:val="24"/>
        </w:rPr>
        <w:t xml:space="preserve"> </w:t>
      </w:r>
      <w:bookmarkStart w:id="11" w:name="_Toc207113747"/>
      <w:r w:rsidR="000D1728" w:rsidRPr="00A25207">
        <w:rPr>
          <w:b/>
          <w:bCs/>
          <w:color w:val="auto"/>
          <w:sz w:val="24"/>
          <w:szCs w:val="24"/>
        </w:rPr>
        <w:t>6</w:t>
      </w:r>
      <w:r w:rsidR="00EC08D9" w:rsidRPr="00A25207">
        <w:rPr>
          <w:b/>
          <w:bCs/>
          <w:color w:val="auto"/>
          <w:sz w:val="24"/>
          <w:szCs w:val="24"/>
        </w:rPr>
        <w:t>.0</w:t>
      </w:r>
      <w:r w:rsidR="00031A5A" w:rsidRPr="00A25207">
        <w:rPr>
          <w:b/>
          <w:bCs/>
          <w:color w:val="auto"/>
          <w:sz w:val="24"/>
          <w:szCs w:val="24"/>
        </w:rPr>
        <w:t xml:space="preserve"> Contractor Personnel Qualifications</w:t>
      </w:r>
      <w:bookmarkEnd w:id="11"/>
    </w:p>
    <w:p w14:paraId="7D2BB39F" w14:textId="2AC2F3FC" w:rsidR="00EC08D9" w:rsidRPr="00FD4163" w:rsidRDefault="00EC08D9" w:rsidP="00EC08D9">
      <w:pPr>
        <w:spacing w:after="0" w:line="240" w:lineRule="auto"/>
        <w:rPr>
          <w:rFonts w:ascii="Times New Roman" w:hAnsi="Times New Roman" w:cs="Times New Roman"/>
          <w:sz w:val="24"/>
          <w:szCs w:val="24"/>
        </w:rPr>
      </w:pPr>
    </w:p>
    <w:p w14:paraId="68612D2A" w14:textId="0D379521" w:rsidR="00031A5A" w:rsidRPr="00FD4163" w:rsidRDefault="000D1728" w:rsidP="002860AC">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6</w:t>
      </w:r>
      <w:r w:rsidR="00031A5A" w:rsidRPr="00FD4163">
        <w:rPr>
          <w:rFonts w:ascii="Times New Roman" w:hAnsi="Times New Roman" w:cs="Times New Roman"/>
          <w:b/>
          <w:bCs/>
          <w:sz w:val="24"/>
          <w:szCs w:val="24"/>
        </w:rPr>
        <w:t>.1.</w:t>
      </w:r>
      <w:r w:rsidR="00031A5A" w:rsidRPr="00FD4163">
        <w:rPr>
          <w:rFonts w:ascii="Times New Roman" w:hAnsi="Times New Roman" w:cs="Times New Roman"/>
          <w:b/>
          <w:bCs/>
          <w:sz w:val="24"/>
          <w:szCs w:val="24"/>
        </w:rPr>
        <w:tab/>
        <w:t>Experience.</w:t>
      </w:r>
      <w:r w:rsidR="00031A5A" w:rsidRPr="00FD4163">
        <w:rPr>
          <w:rFonts w:ascii="Times New Roman" w:hAnsi="Times New Roman" w:cs="Times New Roman"/>
          <w:sz w:val="24"/>
          <w:szCs w:val="24"/>
        </w:rPr>
        <w:t xml:space="preserve"> </w:t>
      </w:r>
      <w:r w:rsidR="00E04633"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The Contractor and Contractor’s employees shall be capable and experienced in janitorial work to perform the services under this contract.</w:t>
      </w:r>
    </w:p>
    <w:p w14:paraId="730EA069" w14:textId="77777777" w:rsidR="00031A5A" w:rsidRPr="00FD4163" w:rsidRDefault="00031A5A" w:rsidP="00031A5A">
      <w:pPr>
        <w:spacing w:after="0" w:line="240" w:lineRule="auto"/>
        <w:rPr>
          <w:rFonts w:ascii="Times New Roman" w:hAnsi="Times New Roman" w:cs="Times New Roman"/>
          <w:sz w:val="24"/>
          <w:szCs w:val="24"/>
        </w:rPr>
      </w:pPr>
    </w:p>
    <w:p w14:paraId="132CDB87" w14:textId="26CC90D2" w:rsidR="00031A5A" w:rsidRPr="00FD4163" w:rsidRDefault="000D1728" w:rsidP="002860AC">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6</w:t>
      </w:r>
      <w:r w:rsidR="00031A5A" w:rsidRPr="00FD4163">
        <w:rPr>
          <w:rFonts w:ascii="Times New Roman" w:hAnsi="Times New Roman" w:cs="Times New Roman"/>
          <w:b/>
          <w:bCs/>
          <w:sz w:val="24"/>
          <w:szCs w:val="24"/>
        </w:rPr>
        <w:t>.2.</w:t>
      </w:r>
      <w:r w:rsidR="00031A5A" w:rsidRPr="00FD4163">
        <w:rPr>
          <w:rFonts w:ascii="Times New Roman" w:hAnsi="Times New Roman" w:cs="Times New Roman"/>
          <w:b/>
          <w:bCs/>
          <w:sz w:val="24"/>
          <w:szCs w:val="24"/>
        </w:rPr>
        <w:tab/>
        <w:t>Contractor Representative.</w:t>
      </w:r>
      <w:r w:rsidR="00031A5A" w:rsidRPr="00FD4163">
        <w:rPr>
          <w:rFonts w:ascii="Times New Roman" w:hAnsi="Times New Roman" w:cs="Times New Roman"/>
          <w:sz w:val="24"/>
          <w:szCs w:val="24"/>
        </w:rPr>
        <w:t xml:space="preserve"> </w:t>
      </w:r>
      <w:r w:rsidR="00E04633"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The Contractor shall name a Contractor Representative who is authorized to act on behalf of the Contractor for the purposes of the Contract.</w:t>
      </w:r>
    </w:p>
    <w:p w14:paraId="3AEE756D" w14:textId="77777777" w:rsidR="00031A5A" w:rsidRPr="00FD4163" w:rsidRDefault="00031A5A" w:rsidP="00031A5A">
      <w:pPr>
        <w:spacing w:after="0" w:line="240" w:lineRule="auto"/>
        <w:ind w:left="720" w:hanging="720"/>
        <w:rPr>
          <w:rFonts w:ascii="Times New Roman" w:hAnsi="Times New Roman" w:cs="Times New Roman"/>
          <w:sz w:val="24"/>
          <w:szCs w:val="24"/>
        </w:rPr>
      </w:pPr>
    </w:p>
    <w:p w14:paraId="691BB6F4" w14:textId="7B5E7C7E" w:rsidR="00031A5A" w:rsidRPr="00FD4163" w:rsidRDefault="000D1728" w:rsidP="002860AC">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6</w:t>
      </w:r>
      <w:r w:rsidR="00031A5A" w:rsidRPr="00FD4163">
        <w:rPr>
          <w:rFonts w:ascii="Times New Roman" w:hAnsi="Times New Roman" w:cs="Times New Roman"/>
          <w:b/>
          <w:bCs/>
          <w:sz w:val="24"/>
          <w:szCs w:val="24"/>
        </w:rPr>
        <w:t>.3.</w:t>
      </w:r>
      <w:r w:rsidR="00031A5A" w:rsidRPr="00FD4163">
        <w:rPr>
          <w:rFonts w:ascii="Times New Roman" w:hAnsi="Times New Roman" w:cs="Times New Roman"/>
          <w:b/>
          <w:bCs/>
          <w:sz w:val="24"/>
          <w:szCs w:val="24"/>
        </w:rPr>
        <w:tab/>
        <w:t>Roster of Employees.</w:t>
      </w:r>
      <w:r w:rsidR="00031A5A" w:rsidRPr="00FD4163">
        <w:rPr>
          <w:rFonts w:ascii="Times New Roman" w:hAnsi="Times New Roman" w:cs="Times New Roman"/>
          <w:sz w:val="24"/>
          <w:szCs w:val="24"/>
        </w:rPr>
        <w:t xml:space="preserve"> </w:t>
      </w:r>
      <w:r w:rsidR="00E04633"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 xml:space="preserve">A roster of Contractor employees working under this contract shall be submitted to the Government. </w:t>
      </w:r>
      <w:r w:rsidR="00E04633"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Subsequent changes to the roster shall be submitted to the CO and COR, in writing</w:t>
      </w:r>
      <w:r w:rsidR="00752F80" w:rsidRPr="00FD4163">
        <w:rPr>
          <w:rFonts w:ascii="Times New Roman" w:hAnsi="Times New Roman" w:cs="Times New Roman"/>
          <w:sz w:val="24"/>
          <w:szCs w:val="24"/>
        </w:rPr>
        <w:t xml:space="preserve">, </w:t>
      </w:r>
      <w:r w:rsidR="00752F80" w:rsidRPr="00FD4163">
        <w:rPr>
          <w:rFonts w:ascii="Times New Roman" w:hAnsi="Times New Roman" w:cs="Times New Roman"/>
          <w:b/>
          <w:bCs/>
          <w:sz w:val="24"/>
          <w:szCs w:val="24"/>
          <w:u w:val="single"/>
        </w:rPr>
        <w:t>at least 7 days prior to any change</w:t>
      </w:r>
      <w:r w:rsidR="00752F80" w:rsidRPr="00FD4163">
        <w:rPr>
          <w:rFonts w:ascii="Times New Roman" w:hAnsi="Times New Roman" w:cs="Times New Roman"/>
          <w:sz w:val="24"/>
          <w:szCs w:val="24"/>
        </w:rPr>
        <w:t xml:space="preserve"> and </w:t>
      </w:r>
      <w:bookmarkStart w:id="12" w:name="_Hlk77002220"/>
      <w:r w:rsidR="00031A5A" w:rsidRPr="00FD4163">
        <w:rPr>
          <w:rFonts w:ascii="Times New Roman" w:hAnsi="Times New Roman" w:cs="Times New Roman"/>
          <w:sz w:val="24"/>
          <w:szCs w:val="24"/>
        </w:rPr>
        <w:t>shall include a copy of that employee’s security background check</w:t>
      </w:r>
      <w:r w:rsidR="00752F80" w:rsidRPr="00FD4163">
        <w:rPr>
          <w:rFonts w:ascii="Times New Roman" w:hAnsi="Times New Roman" w:cs="Times New Roman"/>
          <w:sz w:val="24"/>
          <w:szCs w:val="24"/>
        </w:rPr>
        <w:t xml:space="preserve"> that has been performed by the Contractor</w:t>
      </w:r>
      <w:r w:rsidR="00031A5A" w:rsidRPr="00FD4163">
        <w:rPr>
          <w:rFonts w:ascii="Times New Roman" w:hAnsi="Times New Roman" w:cs="Times New Roman"/>
          <w:sz w:val="24"/>
          <w:szCs w:val="24"/>
        </w:rPr>
        <w:t>.</w:t>
      </w:r>
      <w:bookmarkEnd w:id="12"/>
    </w:p>
    <w:p w14:paraId="67469F1B" w14:textId="77777777" w:rsidR="00031A5A" w:rsidRPr="00FD4163" w:rsidRDefault="00031A5A" w:rsidP="00031A5A">
      <w:pPr>
        <w:spacing w:after="0" w:line="240" w:lineRule="auto"/>
        <w:ind w:left="720" w:hanging="720"/>
        <w:rPr>
          <w:rFonts w:ascii="Times New Roman" w:hAnsi="Times New Roman" w:cs="Times New Roman"/>
          <w:sz w:val="24"/>
          <w:szCs w:val="24"/>
        </w:rPr>
      </w:pPr>
    </w:p>
    <w:p w14:paraId="1B52C14D" w14:textId="106B19EC" w:rsidR="00031A5A" w:rsidRPr="00FD4163" w:rsidRDefault="00031A5A" w:rsidP="00E04633">
      <w:pPr>
        <w:pStyle w:val="ListParagraph"/>
        <w:numPr>
          <w:ilvl w:val="0"/>
          <w:numId w:val="14"/>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Contractor employees shall be free from communicable disease.</w:t>
      </w:r>
    </w:p>
    <w:p w14:paraId="50CE6F6D" w14:textId="77777777" w:rsidR="00031A5A" w:rsidRPr="00FD4163" w:rsidRDefault="00031A5A" w:rsidP="00031A5A">
      <w:pPr>
        <w:spacing w:after="0" w:line="240" w:lineRule="auto"/>
        <w:ind w:left="720" w:hanging="720"/>
        <w:rPr>
          <w:rFonts w:ascii="Times New Roman" w:hAnsi="Times New Roman" w:cs="Times New Roman"/>
          <w:sz w:val="24"/>
          <w:szCs w:val="24"/>
        </w:rPr>
      </w:pPr>
    </w:p>
    <w:p w14:paraId="1A959B3E" w14:textId="61B158D5" w:rsidR="00031A5A" w:rsidRPr="00FD4163" w:rsidRDefault="00031A5A" w:rsidP="00E04633">
      <w:pPr>
        <w:pStyle w:val="ListParagraph"/>
        <w:numPr>
          <w:ilvl w:val="0"/>
          <w:numId w:val="14"/>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CO may require dismissal from the workplace of Contractor employees who the CO deems incompetent, insubordinate, objectionable, or whose continued employment is deemed contrary to the public interest</w:t>
      </w:r>
      <w:r w:rsidR="00752F80" w:rsidRPr="00FD4163">
        <w:rPr>
          <w:rFonts w:ascii="Times New Roman" w:hAnsi="Times New Roman" w:cs="Times New Roman"/>
          <w:sz w:val="24"/>
          <w:szCs w:val="24"/>
        </w:rPr>
        <w:t xml:space="preserve"> as well as any employee who does not pass the Government Background Investigation</w:t>
      </w:r>
      <w:r w:rsidRPr="00FD4163">
        <w:rPr>
          <w:rFonts w:ascii="Times New Roman" w:hAnsi="Times New Roman" w:cs="Times New Roman"/>
          <w:sz w:val="24"/>
          <w:szCs w:val="24"/>
        </w:rPr>
        <w:t>.</w:t>
      </w:r>
    </w:p>
    <w:p w14:paraId="1416CC69" w14:textId="60AA2FCE" w:rsidR="00031A5A" w:rsidRPr="00FD4163" w:rsidRDefault="00031A5A" w:rsidP="00EC08D9">
      <w:pPr>
        <w:spacing w:after="0" w:line="240" w:lineRule="auto"/>
        <w:rPr>
          <w:rFonts w:ascii="Times New Roman" w:hAnsi="Times New Roman" w:cs="Times New Roman"/>
          <w:sz w:val="24"/>
          <w:szCs w:val="24"/>
        </w:rPr>
      </w:pPr>
    </w:p>
    <w:p w14:paraId="15F1D7C2" w14:textId="54080038" w:rsidR="00031A5A" w:rsidRPr="00A25207" w:rsidRDefault="000D1728" w:rsidP="00031A5A">
      <w:pPr>
        <w:pStyle w:val="Style3"/>
        <w:spacing w:before="0" w:line="240" w:lineRule="auto"/>
        <w:rPr>
          <w:b/>
          <w:bCs/>
          <w:color w:val="auto"/>
          <w:sz w:val="24"/>
          <w:szCs w:val="24"/>
        </w:rPr>
      </w:pPr>
      <w:bookmarkStart w:id="13" w:name="_Toc207113748"/>
      <w:r w:rsidRPr="00A25207">
        <w:rPr>
          <w:b/>
          <w:bCs/>
          <w:color w:val="auto"/>
          <w:sz w:val="24"/>
          <w:szCs w:val="24"/>
        </w:rPr>
        <w:t>7</w:t>
      </w:r>
      <w:r w:rsidR="00031A5A" w:rsidRPr="00A25207">
        <w:rPr>
          <w:b/>
          <w:bCs/>
          <w:color w:val="auto"/>
          <w:sz w:val="24"/>
          <w:szCs w:val="24"/>
        </w:rPr>
        <w:t>.0 Contractor Quality Control</w:t>
      </w:r>
      <w:bookmarkEnd w:id="13"/>
    </w:p>
    <w:p w14:paraId="7BF8E18D" w14:textId="08D6E39A" w:rsidR="00031A5A" w:rsidRPr="00FD4163" w:rsidRDefault="00031A5A" w:rsidP="00EC08D9">
      <w:pPr>
        <w:spacing w:after="0" w:line="240" w:lineRule="auto"/>
        <w:rPr>
          <w:rFonts w:ascii="Times New Roman" w:hAnsi="Times New Roman" w:cs="Times New Roman"/>
          <w:sz w:val="24"/>
          <w:szCs w:val="24"/>
        </w:rPr>
      </w:pPr>
    </w:p>
    <w:p w14:paraId="323D8AC0" w14:textId="27DC15FA" w:rsidR="00031A5A" w:rsidRPr="00FD4163" w:rsidRDefault="00031A5A" w:rsidP="00031A5A">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is responsible for management and quality control to meet the terms of this contract. </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The role of the Government is quality assurance to ensure contract standards are met. </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The Contractor shall provide a site-specific Quality Control Plan (QCP) including an inspection system that will be used in the performance of the contract. </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A QCP tailored to this project site shall be submitted for review and approval by the CO.</w:t>
      </w:r>
    </w:p>
    <w:p w14:paraId="7E00C854" w14:textId="77777777" w:rsidR="00031A5A" w:rsidRPr="00FD4163" w:rsidRDefault="00031A5A" w:rsidP="00031A5A">
      <w:pPr>
        <w:spacing w:after="0" w:line="240" w:lineRule="auto"/>
        <w:rPr>
          <w:rFonts w:ascii="Times New Roman" w:hAnsi="Times New Roman" w:cs="Times New Roman"/>
          <w:sz w:val="24"/>
          <w:szCs w:val="24"/>
        </w:rPr>
      </w:pPr>
    </w:p>
    <w:p w14:paraId="7F1243E2" w14:textId="6A033735" w:rsidR="00031A5A" w:rsidRPr="00FD4163" w:rsidRDefault="00031A5A" w:rsidP="00031A5A">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shall ensure all requirements of the contract are addressed in the QCP. </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The QCP shall be a system for identifying and correcting deficiencies in the quality of service before the level of performance becomes unacceptable or is brought to the Contractor’s attention by the </w:t>
      </w:r>
      <w:r w:rsidRPr="00FD4163">
        <w:rPr>
          <w:rFonts w:ascii="Times New Roman" w:hAnsi="Times New Roman" w:cs="Times New Roman"/>
          <w:sz w:val="24"/>
          <w:szCs w:val="24"/>
        </w:rPr>
        <w:lastRenderedPageBreak/>
        <w:t>COR.</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 The importance of a QCP that covers all services is critical to the successful performance of this contract. </w:t>
      </w:r>
      <w:r w:rsidR="00175837" w:rsidRPr="00FD4163">
        <w:rPr>
          <w:rFonts w:ascii="Times New Roman" w:hAnsi="Times New Roman" w:cs="Times New Roman"/>
          <w:sz w:val="24"/>
          <w:szCs w:val="24"/>
        </w:rPr>
        <w:t xml:space="preserve"> </w:t>
      </w:r>
      <w:r w:rsidRPr="00FD4163">
        <w:rPr>
          <w:rFonts w:ascii="Times New Roman" w:hAnsi="Times New Roman" w:cs="Times New Roman"/>
          <w:sz w:val="24"/>
          <w:szCs w:val="24"/>
        </w:rPr>
        <w:t>The QCP shall include, but is not limited to the following:</w:t>
      </w:r>
    </w:p>
    <w:p w14:paraId="7AC34197" w14:textId="77777777" w:rsidR="00031A5A" w:rsidRPr="00FD4163" w:rsidRDefault="00031A5A" w:rsidP="00031A5A">
      <w:pPr>
        <w:spacing w:after="0" w:line="240" w:lineRule="auto"/>
        <w:rPr>
          <w:rFonts w:ascii="Times New Roman" w:hAnsi="Times New Roman" w:cs="Times New Roman"/>
          <w:sz w:val="24"/>
          <w:szCs w:val="24"/>
        </w:rPr>
      </w:pPr>
    </w:p>
    <w:p w14:paraId="2FB82DE0" w14:textId="7C44575D" w:rsidR="00031A5A" w:rsidRPr="00FD4163" w:rsidRDefault="000D1728" w:rsidP="002860AC">
      <w:pPr>
        <w:spacing w:after="0" w:line="240" w:lineRule="auto"/>
        <w:contextualSpacing/>
        <w:rPr>
          <w:rFonts w:ascii="Times New Roman" w:hAnsi="Times New Roman" w:cs="Times New Roman"/>
          <w:sz w:val="24"/>
          <w:szCs w:val="24"/>
        </w:rPr>
      </w:pPr>
      <w:r w:rsidRPr="00FD4163">
        <w:rPr>
          <w:rFonts w:ascii="Times New Roman" w:hAnsi="Times New Roman" w:cs="Times New Roman"/>
          <w:b/>
          <w:bCs/>
          <w:sz w:val="24"/>
          <w:szCs w:val="24"/>
        </w:rPr>
        <w:t>7</w:t>
      </w:r>
      <w:r w:rsidR="00031A5A" w:rsidRPr="00FD4163">
        <w:rPr>
          <w:rFonts w:ascii="Times New Roman" w:hAnsi="Times New Roman" w:cs="Times New Roman"/>
          <w:b/>
          <w:bCs/>
          <w:sz w:val="24"/>
          <w:szCs w:val="24"/>
        </w:rPr>
        <w:t>.1.</w:t>
      </w:r>
      <w:r w:rsidR="00031A5A" w:rsidRPr="00FD4163">
        <w:rPr>
          <w:rFonts w:ascii="Times New Roman" w:hAnsi="Times New Roman" w:cs="Times New Roman"/>
          <w:b/>
          <w:bCs/>
          <w:sz w:val="24"/>
          <w:szCs w:val="24"/>
        </w:rPr>
        <w:tab/>
        <w:t>Inspection System.</w:t>
      </w:r>
      <w:r w:rsidR="00031A5A" w:rsidRPr="00FD4163">
        <w:rPr>
          <w:rFonts w:ascii="Times New Roman" w:hAnsi="Times New Roman" w:cs="Times New Roman"/>
          <w:sz w:val="24"/>
          <w:szCs w:val="24"/>
        </w:rPr>
        <w:t xml:space="preserve">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 xml:space="preserve">An inspection system tailored to the specific building(s) which covers all services/tasks stated in the Performance Standards of this contract.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 xml:space="preserve">The Contractor shall devise a checklist for use during inspections and provide the name of the individual who will perform the inspections.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The inspection checklist must be signed and dated by the inspector at the time the inspection is completed.</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 xml:space="preserve"> </w:t>
      </w:r>
      <w:r w:rsidR="00031A5A" w:rsidRPr="00FD4163">
        <w:rPr>
          <w:rFonts w:ascii="Times New Roman" w:hAnsi="Times New Roman" w:cs="Times New Roman"/>
          <w:b/>
          <w:bCs/>
          <w:sz w:val="24"/>
          <w:szCs w:val="24"/>
        </w:rPr>
        <w:t>Inspection shall be conducted at the end of each work shift.</w:t>
      </w:r>
    </w:p>
    <w:p w14:paraId="47C4B321" w14:textId="77777777" w:rsidR="00031A5A" w:rsidRPr="00FD4163" w:rsidRDefault="00031A5A" w:rsidP="00031A5A">
      <w:pPr>
        <w:spacing w:after="0" w:line="240" w:lineRule="auto"/>
        <w:rPr>
          <w:rFonts w:ascii="Times New Roman" w:hAnsi="Times New Roman" w:cs="Times New Roman"/>
          <w:sz w:val="24"/>
          <w:szCs w:val="24"/>
        </w:rPr>
      </w:pPr>
    </w:p>
    <w:p w14:paraId="6018E123" w14:textId="5FACBC6F" w:rsidR="00031A5A" w:rsidRPr="00FD4163" w:rsidRDefault="000D1728" w:rsidP="002860AC">
      <w:pPr>
        <w:spacing w:after="0" w:line="240" w:lineRule="auto"/>
        <w:contextualSpacing/>
        <w:rPr>
          <w:rFonts w:ascii="Times New Roman" w:hAnsi="Times New Roman" w:cs="Times New Roman"/>
          <w:sz w:val="24"/>
          <w:szCs w:val="24"/>
        </w:rPr>
      </w:pPr>
      <w:r w:rsidRPr="00FD4163">
        <w:rPr>
          <w:rFonts w:ascii="Times New Roman" w:hAnsi="Times New Roman" w:cs="Times New Roman"/>
          <w:b/>
          <w:bCs/>
          <w:sz w:val="24"/>
          <w:szCs w:val="24"/>
        </w:rPr>
        <w:t>7</w:t>
      </w:r>
      <w:r w:rsidR="00031A5A" w:rsidRPr="00FD4163">
        <w:rPr>
          <w:rFonts w:ascii="Times New Roman" w:hAnsi="Times New Roman" w:cs="Times New Roman"/>
          <w:b/>
          <w:bCs/>
          <w:sz w:val="24"/>
          <w:szCs w:val="24"/>
        </w:rPr>
        <w:t>.2.</w:t>
      </w:r>
      <w:r w:rsidR="00031A5A" w:rsidRPr="00FD4163">
        <w:rPr>
          <w:rFonts w:ascii="Times New Roman" w:hAnsi="Times New Roman" w:cs="Times New Roman"/>
          <w:b/>
          <w:bCs/>
          <w:sz w:val="24"/>
          <w:szCs w:val="24"/>
        </w:rPr>
        <w:tab/>
        <w:t>On-site File.</w:t>
      </w:r>
      <w:r w:rsidR="00031A5A" w:rsidRPr="00FD4163">
        <w:rPr>
          <w:rFonts w:ascii="Times New Roman" w:hAnsi="Times New Roman" w:cs="Times New Roman"/>
          <w:sz w:val="24"/>
          <w:szCs w:val="24"/>
        </w:rPr>
        <w:t xml:space="preserve">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An on-site file of all inspections conducted by the Contractor and the corrective action required and subsequently taken shall be located in an area agreed to by the COR and shall be available to the Government at all times in order that the COR may compare inspections performed by the Contractor’s inspector against the actual conditions which exist at the time of the inspection by the COR.</w:t>
      </w:r>
    </w:p>
    <w:p w14:paraId="3581E7FD" w14:textId="77777777" w:rsidR="00031A5A" w:rsidRPr="00FD4163" w:rsidRDefault="00031A5A" w:rsidP="00031A5A">
      <w:pPr>
        <w:spacing w:after="0" w:line="240" w:lineRule="auto"/>
        <w:rPr>
          <w:rFonts w:ascii="Times New Roman" w:hAnsi="Times New Roman" w:cs="Times New Roman"/>
          <w:sz w:val="24"/>
          <w:szCs w:val="24"/>
        </w:rPr>
      </w:pPr>
    </w:p>
    <w:p w14:paraId="53AD9A71" w14:textId="42D8742D" w:rsidR="00031A5A" w:rsidRPr="00FD4163" w:rsidRDefault="000D1728" w:rsidP="002860AC">
      <w:pPr>
        <w:spacing w:after="0" w:line="240" w:lineRule="auto"/>
        <w:contextualSpacing/>
        <w:rPr>
          <w:rFonts w:ascii="Times New Roman" w:hAnsi="Times New Roman" w:cs="Times New Roman"/>
          <w:sz w:val="24"/>
          <w:szCs w:val="24"/>
        </w:rPr>
      </w:pPr>
      <w:r w:rsidRPr="00FD4163">
        <w:rPr>
          <w:rFonts w:ascii="Times New Roman" w:hAnsi="Times New Roman" w:cs="Times New Roman"/>
          <w:b/>
          <w:bCs/>
          <w:sz w:val="24"/>
          <w:szCs w:val="24"/>
        </w:rPr>
        <w:t>7</w:t>
      </w:r>
      <w:r w:rsidR="00031A5A" w:rsidRPr="00FD4163">
        <w:rPr>
          <w:rFonts w:ascii="Times New Roman" w:hAnsi="Times New Roman" w:cs="Times New Roman"/>
          <w:b/>
          <w:bCs/>
          <w:sz w:val="24"/>
          <w:szCs w:val="24"/>
        </w:rPr>
        <w:t>.3.</w:t>
      </w:r>
      <w:r w:rsidR="00031A5A" w:rsidRPr="00FD4163">
        <w:rPr>
          <w:rFonts w:ascii="Times New Roman" w:hAnsi="Times New Roman" w:cs="Times New Roman"/>
          <w:b/>
          <w:bCs/>
          <w:sz w:val="24"/>
          <w:szCs w:val="24"/>
        </w:rPr>
        <w:tab/>
        <w:t>Performance of Tasks.</w:t>
      </w:r>
      <w:r w:rsidR="00031A5A" w:rsidRPr="00FD4163">
        <w:rPr>
          <w:rFonts w:ascii="Times New Roman" w:hAnsi="Times New Roman" w:cs="Times New Roman"/>
          <w:sz w:val="24"/>
          <w:szCs w:val="24"/>
        </w:rPr>
        <w:t xml:space="preserve">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A description of how tasks will be performed to achieve the identified quality standards shall be included in the QCP.</w:t>
      </w:r>
    </w:p>
    <w:p w14:paraId="460AD078" w14:textId="77777777" w:rsidR="00031A5A" w:rsidRPr="00FD4163" w:rsidRDefault="00031A5A" w:rsidP="00031A5A">
      <w:pPr>
        <w:spacing w:after="0" w:line="240" w:lineRule="auto"/>
        <w:rPr>
          <w:rFonts w:ascii="Times New Roman" w:hAnsi="Times New Roman" w:cs="Times New Roman"/>
          <w:sz w:val="24"/>
          <w:szCs w:val="24"/>
        </w:rPr>
      </w:pPr>
    </w:p>
    <w:p w14:paraId="27EC6942" w14:textId="2C6B1C54" w:rsidR="00031A5A" w:rsidRPr="00FD4163" w:rsidRDefault="000D1728" w:rsidP="002860AC">
      <w:pPr>
        <w:spacing w:after="0" w:line="240" w:lineRule="auto"/>
        <w:contextualSpacing/>
        <w:rPr>
          <w:rFonts w:ascii="Times New Roman" w:hAnsi="Times New Roman" w:cs="Times New Roman"/>
          <w:sz w:val="24"/>
          <w:szCs w:val="24"/>
        </w:rPr>
      </w:pPr>
      <w:r w:rsidRPr="00FD4163">
        <w:rPr>
          <w:rFonts w:ascii="Times New Roman" w:hAnsi="Times New Roman" w:cs="Times New Roman"/>
          <w:b/>
          <w:bCs/>
          <w:sz w:val="24"/>
          <w:szCs w:val="24"/>
        </w:rPr>
        <w:t>7</w:t>
      </w:r>
      <w:r w:rsidR="00031A5A" w:rsidRPr="00FD4163">
        <w:rPr>
          <w:rFonts w:ascii="Times New Roman" w:hAnsi="Times New Roman" w:cs="Times New Roman"/>
          <w:b/>
          <w:bCs/>
          <w:sz w:val="24"/>
          <w:szCs w:val="24"/>
        </w:rPr>
        <w:t>.4.</w:t>
      </w:r>
      <w:r w:rsidR="00031A5A" w:rsidRPr="00FD4163">
        <w:rPr>
          <w:rFonts w:ascii="Times New Roman" w:hAnsi="Times New Roman" w:cs="Times New Roman"/>
          <w:b/>
          <w:bCs/>
          <w:sz w:val="24"/>
          <w:szCs w:val="24"/>
        </w:rPr>
        <w:tab/>
        <w:t>Updates to QCP.</w:t>
      </w:r>
      <w:r w:rsidR="00031A5A" w:rsidRPr="00FD4163">
        <w:rPr>
          <w:rFonts w:ascii="Times New Roman" w:hAnsi="Times New Roman" w:cs="Times New Roman"/>
          <w:sz w:val="24"/>
          <w:szCs w:val="24"/>
        </w:rPr>
        <w:t xml:space="preserve">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 xml:space="preserve">The QCP shall be kept current and shall reflect pertinent contract modifications and building changes. </w:t>
      </w:r>
      <w:r w:rsidR="00175837" w:rsidRPr="00FD4163">
        <w:rPr>
          <w:rFonts w:ascii="Times New Roman" w:hAnsi="Times New Roman" w:cs="Times New Roman"/>
          <w:sz w:val="24"/>
          <w:szCs w:val="24"/>
        </w:rPr>
        <w:t xml:space="preserve"> </w:t>
      </w:r>
      <w:r w:rsidR="00031A5A" w:rsidRPr="00FD4163">
        <w:rPr>
          <w:rFonts w:ascii="Times New Roman" w:hAnsi="Times New Roman" w:cs="Times New Roman"/>
          <w:sz w:val="24"/>
          <w:szCs w:val="24"/>
        </w:rPr>
        <w:t>The Contractor shall maintain a current copy of the QCP and the janitorial contract at the worksite.</w:t>
      </w:r>
    </w:p>
    <w:p w14:paraId="338EBE67" w14:textId="77777777" w:rsidR="00031A5A" w:rsidRPr="00FD4163" w:rsidRDefault="00031A5A" w:rsidP="00031A5A">
      <w:pPr>
        <w:spacing w:after="0" w:line="240" w:lineRule="auto"/>
        <w:rPr>
          <w:rFonts w:ascii="Times New Roman" w:hAnsi="Times New Roman" w:cs="Times New Roman"/>
          <w:sz w:val="24"/>
          <w:szCs w:val="24"/>
        </w:rPr>
      </w:pPr>
    </w:p>
    <w:p w14:paraId="36E62F49" w14:textId="10AEECE4" w:rsidR="00031A5A" w:rsidRPr="00FD4163" w:rsidRDefault="000D1728" w:rsidP="003834EA">
      <w:pPr>
        <w:spacing w:after="0" w:line="240" w:lineRule="auto"/>
        <w:contextualSpacing/>
        <w:rPr>
          <w:rFonts w:ascii="Times New Roman" w:hAnsi="Times New Roman" w:cs="Times New Roman"/>
          <w:sz w:val="24"/>
          <w:szCs w:val="24"/>
        </w:rPr>
      </w:pPr>
      <w:r w:rsidRPr="00FD4163">
        <w:rPr>
          <w:rFonts w:ascii="Times New Roman" w:hAnsi="Times New Roman" w:cs="Times New Roman"/>
          <w:b/>
          <w:bCs/>
          <w:sz w:val="24"/>
          <w:szCs w:val="24"/>
        </w:rPr>
        <w:t>7</w:t>
      </w:r>
      <w:r w:rsidR="00031A5A" w:rsidRPr="00FD4163">
        <w:rPr>
          <w:rFonts w:ascii="Times New Roman" w:hAnsi="Times New Roman" w:cs="Times New Roman"/>
          <w:b/>
          <w:bCs/>
          <w:sz w:val="24"/>
          <w:szCs w:val="24"/>
        </w:rPr>
        <w:t>.5.</w:t>
      </w:r>
      <w:r w:rsidR="00031A5A" w:rsidRPr="00FD4163">
        <w:rPr>
          <w:rFonts w:ascii="Times New Roman" w:hAnsi="Times New Roman" w:cs="Times New Roman"/>
          <w:b/>
          <w:bCs/>
          <w:sz w:val="24"/>
          <w:szCs w:val="24"/>
        </w:rPr>
        <w:tab/>
        <w:t>Safety Plan.</w:t>
      </w:r>
      <w:r w:rsidR="00031A5A" w:rsidRPr="00FD4163">
        <w:rPr>
          <w:rFonts w:ascii="Times New Roman" w:hAnsi="Times New Roman" w:cs="Times New Roman"/>
          <w:sz w:val="24"/>
          <w:szCs w:val="24"/>
        </w:rPr>
        <w:t xml:space="preserve"> </w:t>
      </w:r>
      <w:r w:rsidR="00175837" w:rsidRPr="00FD4163">
        <w:rPr>
          <w:rFonts w:ascii="Times New Roman" w:hAnsi="Times New Roman" w:cs="Times New Roman"/>
          <w:sz w:val="24"/>
          <w:szCs w:val="24"/>
        </w:rPr>
        <w:t xml:space="preserve"> </w:t>
      </w:r>
      <w:r w:rsidR="003834EA" w:rsidRPr="00FD4163">
        <w:rPr>
          <w:rFonts w:ascii="Times New Roman" w:hAnsi="Times New Roman" w:cs="Times New Roman"/>
          <w:sz w:val="24"/>
          <w:szCs w:val="24"/>
        </w:rPr>
        <w:t xml:space="preserve">Contractor shall submit a safety plan to the Contracting Officer, in compliance with the Occupational Safety and Health Administration (OSHA).  The Contractor may submit the site-specific safety plan with their quote package.  A safety plan shall be submitted at the time of the post award </w:t>
      </w:r>
      <w:proofErr w:type="gramStart"/>
      <w:r w:rsidR="003834EA" w:rsidRPr="00FD4163">
        <w:rPr>
          <w:rFonts w:ascii="Times New Roman" w:hAnsi="Times New Roman" w:cs="Times New Roman"/>
          <w:sz w:val="24"/>
          <w:szCs w:val="24"/>
        </w:rPr>
        <w:t>meeting</w:t>
      </w:r>
      <w:proofErr w:type="gramEnd"/>
      <w:r w:rsidR="003834EA" w:rsidRPr="00FD4163">
        <w:rPr>
          <w:rFonts w:ascii="Times New Roman" w:hAnsi="Times New Roman" w:cs="Times New Roman"/>
          <w:sz w:val="24"/>
          <w:szCs w:val="24"/>
        </w:rPr>
        <w:t>.  The Contractor shall follow all OSHA and Federal and State safety requirements.</w:t>
      </w:r>
    </w:p>
    <w:p w14:paraId="6462435A" w14:textId="77777777" w:rsidR="003834EA" w:rsidRPr="00FD4163" w:rsidRDefault="003834EA" w:rsidP="003834EA">
      <w:pPr>
        <w:spacing w:after="0" w:line="240" w:lineRule="auto"/>
        <w:contextualSpacing/>
        <w:rPr>
          <w:rFonts w:ascii="Times New Roman" w:hAnsi="Times New Roman" w:cs="Times New Roman"/>
          <w:sz w:val="24"/>
          <w:szCs w:val="24"/>
        </w:rPr>
      </w:pPr>
    </w:p>
    <w:p w14:paraId="61AA298C" w14:textId="4224EE51" w:rsidR="00AB710A" w:rsidRPr="00A25207" w:rsidRDefault="000D1728" w:rsidP="00AB710A">
      <w:pPr>
        <w:pStyle w:val="Style3"/>
        <w:spacing w:before="0" w:line="240" w:lineRule="auto"/>
        <w:rPr>
          <w:b/>
          <w:bCs/>
          <w:color w:val="auto"/>
          <w:sz w:val="24"/>
          <w:szCs w:val="24"/>
        </w:rPr>
      </w:pPr>
      <w:bookmarkStart w:id="14" w:name="_Toc207113749"/>
      <w:r w:rsidRPr="00A25207">
        <w:rPr>
          <w:b/>
          <w:bCs/>
          <w:color w:val="auto"/>
          <w:sz w:val="24"/>
          <w:szCs w:val="24"/>
        </w:rPr>
        <w:t>8</w:t>
      </w:r>
      <w:r w:rsidR="00AB710A" w:rsidRPr="00A25207">
        <w:rPr>
          <w:b/>
          <w:bCs/>
          <w:color w:val="auto"/>
          <w:sz w:val="24"/>
          <w:szCs w:val="24"/>
        </w:rPr>
        <w:t>.0 Government Quality Assurance</w:t>
      </w:r>
      <w:bookmarkEnd w:id="14"/>
    </w:p>
    <w:p w14:paraId="04588A18" w14:textId="6AE29ADF" w:rsidR="00EC08D9" w:rsidRPr="00FD4163" w:rsidRDefault="00EC08D9" w:rsidP="00EC08D9">
      <w:pPr>
        <w:spacing w:after="0" w:line="240" w:lineRule="auto"/>
        <w:rPr>
          <w:rFonts w:ascii="Times New Roman" w:hAnsi="Times New Roman" w:cs="Times New Roman"/>
          <w:sz w:val="24"/>
          <w:szCs w:val="24"/>
        </w:rPr>
      </w:pPr>
    </w:p>
    <w:p w14:paraId="125C4F95" w14:textId="32CE87A3" w:rsidR="00AB710A" w:rsidRPr="00FD4163" w:rsidRDefault="00AB710A" w:rsidP="00EC08D9">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Any inspection by the Government shall be conducted in a manner consistent with commercial practice.  The Government may conduct quality assurance for its benefit and has the right to refuse acceptance of nonconforming services.  Quality issues with services tendered for acceptance or rejected by the Government shall be resolved in accordance with clause 52.212-4(a) Inspection/Acceptance.</w:t>
      </w:r>
    </w:p>
    <w:p w14:paraId="5B28044C" w14:textId="64BA7BF0" w:rsidR="00AB710A" w:rsidRPr="00FD4163" w:rsidRDefault="00AB710A" w:rsidP="00EC08D9">
      <w:pPr>
        <w:spacing w:after="0" w:line="240" w:lineRule="auto"/>
        <w:rPr>
          <w:rFonts w:ascii="Times New Roman" w:hAnsi="Times New Roman" w:cs="Times New Roman"/>
          <w:sz w:val="24"/>
          <w:szCs w:val="24"/>
        </w:rPr>
      </w:pPr>
    </w:p>
    <w:p w14:paraId="53A47FC8" w14:textId="2117A607" w:rsidR="0045298A" w:rsidRPr="00FD4163" w:rsidRDefault="0045298A" w:rsidP="002860AC">
      <w:pPr>
        <w:spacing w:after="0" w:line="240" w:lineRule="auto"/>
        <w:rPr>
          <w:rFonts w:ascii="Times New Roman" w:eastAsia="Calibri" w:hAnsi="Times New Roman" w:cs="Times New Roman"/>
          <w:sz w:val="24"/>
          <w:szCs w:val="24"/>
        </w:rPr>
      </w:pPr>
      <w:r w:rsidRPr="00FD4163">
        <w:rPr>
          <w:rFonts w:ascii="Times New Roman" w:eastAsia="Calibri" w:hAnsi="Times New Roman" w:cs="Times New Roman"/>
          <w:sz w:val="24"/>
          <w:szCs w:val="24"/>
        </w:rPr>
        <w:t>The CO/COR will have the right to reject or require correction of any deficiencies found in the deliverables that are contrary to the information contained in this contract.  In the event of a rejected deliverable, the Contractor will be notified in writing by the CO/COR of the specific reasons for rejection.  The Contractor will have five business days to correct the rejected deliverable and return it per delivery instructions.</w:t>
      </w:r>
    </w:p>
    <w:p w14:paraId="2349307D" w14:textId="49D5EC00" w:rsidR="003834EA" w:rsidRPr="00FD4163" w:rsidRDefault="003834EA" w:rsidP="002860AC">
      <w:pPr>
        <w:spacing w:after="0" w:line="240" w:lineRule="auto"/>
        <w:rPr>
          <w:rFonts w:ascii="Times New Roman" w:eastAsia="Calibri" w:hAnsi="Times New Roman" w:cs="Times New Roman"/>
          <w:sz w:val="24"/>
          <w:szCs w:val="24"/>
        </w:rPr>
      </w:pPr>
    </w:p>
    <w:p w14:paraId="2ECB8582" w14:textId="2D5655F4" w:rsidR="003834EA" w:rsidRPr="00FD4163" w:rsidRDefault="003834EA" w:rsidP="002860A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lastRenderedPageBreak/>
        <w:t>Work that does not meet the contract requirements will be brought to the Contractor’s attention.  Repetitive or continuous failure to meet contract requirements may result in a quality adjustment to payment of the Contractor’s right to proceed may be terminated</w:t>
      </w:r>
    </w:p>
    <w:p w14:paraId="25A6F6F6" w14:textId="4FE62F50" w:rsidR="00AB710A" w:rsidRPr="00FD4163" w:rsidRDefault="00AB710A" w:rsidP="00EC08D9">
      <w:pPr>
        <w:spacing w:after="0" w:line="240" w:lineRule="auto"/>
        <w:rPr>
          <w:rFonts w:ascii="Times New Roman" w:hAnsi="Times New Roman" w:cs="Times New Roman"/>
          <w:sz w:val="24"/>
          <w:szCs w:val="24"/>
        </w:rPr>
      </w:pPr>
    </w:p>
    <w:p w14:paraId="59C040D8" w14:textId="0F4D6088" w:rsidR="003A6DD8" w:rsidRPr="00A25207" w:rsidRDefault="000D1728" w:rsidP="003A6DD8">
      <w:pPr>
        <w:pStyle w:val="Style3"/>
        <w:spacing w:before="0" w:line="240" w:lineRule="auto"/>
        <w:rPr>
          <w:b/>
          <w:bCs/>
          <w:color w:val="auto"/>
          <w:sz w:val="24"/>
          <w:szCs w:val="24"/>
        </w:rPr>
      </w:pPr>
      <w:bookmarkStart w:id="15" w:name="_Toc207113750"/>
      <w:r w:rsidRPr="00A25207">
        <w:rPr>
          <w:b/>
          <w:bCs/>
          <w:color w:val="auto"/>
          <w:sz w:val="24"/>
          <w:szCs w:val="24"/>
        </w:rPr>
        <w:t>9</w:t>
      </w:r>
      <w:r w:rsidR="003A6DD8" w:rsidRPr="00A25207">
        <w:rPr>
          <w:b/>
          <w:bCs/>
          <w:color w:val="auto"/>
          <w:sz w:val="24"/>
          <w:szCs w:val="24"/>
        </w:rPr>
        <w:t>.0 Contracting Officer’s Representative (COR)</w:t>
      </w:r>
      <w:bookmarkEnd w:id="15"/>
    </w:p>
    <w:p w14:paraId="4CB1FAD6" w14:textId="04241DBA" w:rsidR="003A6DD8" w:rsidRPr="00FD4163" w:rsidRDefault="003A6DD8" w:rsidP="00EC08D9">
      <w:pPr>
        <w:spacing w:after="0" w:line="240" w:lineRule="auto"/>
        <w:rPr>
          <w:rFonts w:ascii="Times New Roman" w:hAnsi="Times New Roman" w:cs="Times New Roman"/>
          <w:sz w:val="24"/>
          <w:szCs w:val="24"/>
        </w:rPr>
      </w:pPr>
    </w:p>
    <w:p w14:paraId="789519F2" w14:textId="6ADCE906" w:rsidR="003A6DD8" w:rsidRPr="00FD4163" w:rsidRDefault="003A6DD8" w:rsidP="00EC08D9">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COR monitors all technical aspects of the contract and assists in contract administration.  The COR is authorized to perform the following functions: 1) assure that the Contractor performs the technical requirements of the contract; 2) performs inspections necessary with performance; 3) maintains written and oral communications with the Contractor concerning technical aspects of the contract; 4) issues written interpretations of technical requirements to the CO, including Government drawings, designs, and specifications; 5) monitors Contractor’s performance and notifies both the CO and Contractor of any deficiencies; 6) coordinates availability of Government Furnished Property and Materials; 7) provides site entry of Contractor personnel</w:t>
      </w:r>
      <w:r w:rsidR="00CE7DF7" w:rsidRPr="00FD4163">
        <w:rPr>
          <w:rFonts w:ascii="Times New Roman" w:hAnsi="Times New Roman" w:cs="Times New Roman"/>
          <w:sz w:val="24"/>
          <w:szCs w:val="24"/>
        </w:rPr>
        <w:t>; and 8) is the PIV Sponsor for Contractor personnel’s required Government Background Investigations</w:t>
      </w:r>
      <w:r w:rsidRPr="00FD4163">
        <w:rPr>
          <w:rFonts w:ascii="Times New Roman" w:hAnsi="Times New Roman" w:cs="Times New Roman"/>
          <w:sz w:val="24"/>
          <w:szCs w:val="24"/>
        </w:rPr>
        <w:t xml:space="preserve">.  A letter of designation issued to the COR, a copy of which is sent to the Contractor, states the responsibilities and limitations of the COR, especially regarding changes in cost or price, estimates, or changes in delivery dates.  The COR is </w:t>
      </w:r>
      <w:r w:rsidRPr="00FD4163">
        <w:rPr>
          <w:rFonts w:ascii="Times New Roman" w:hAnsi="Times New Roman" w:cs="Times New Roman"/>
          <w:sz w:val="24"/>
          <w:szCs w:val="24"/>
          <w:u w:val="single"/>
        </w:rPr>
        <w:t>not authorized</w:t>
      </w:r>
      <w:r w:rsidRPr="00FD4163">
        <w:rPr>
          <w:rFonts w:ascii="Times New Roman" w:hAnsi="Times New Roman" w:cs="Times New Roman"/>
          <w:sz w:val="24"/>
          <w:szCs w:val="24"/>
        </w:rPr>
        <w:t xml:space="preserve"> to change any of the terms and conditions of the contract.</w:t>
      </w:r>
    </w:p>
    <w:p w14:paraId="19C5194B" w14:textId="77777777" w:rsidR="00EC08D9" w:rsidRPr="00FD4163" w:rsidRDefault="00EC08D9" w:rsidP="00EC08D9">
      <w:pPr>
        <w:spacing w:after="0" w:line="240" w:lineRule="auto"/>
        <w:rPr>
          <w:rFonts w:ascii="Times New Roman" w:hAnsi="Times New Roman" w:cs="Times New Roman"/>
          <w:sz w:val="24"/>
          <w:szCs w:val="24"/>
        </w:rPr>
      </w:pPr>
    </w:p>
    <w:p w14:paraId="5542AC09" w14:textId="37E0FA15" w:rsidR="004B1EA3" w:rsidRPr="00A25207" w:rsidRDefault="00AB710A" w:rsidP="0092638D">
      <w:pPr>
        <w:pStyle w:val="Style3"/>
        <w:spacing w:before="0" w:line="240" w:lineRule="auto"/>
        <w:rPr>
          <w:b/>
          <w:bCs/>
          <w:color w:val="auto"/>
          <w:sz w:val="24"/>
          <w:szCs w:val="24"/>
        </w:rPr>
      </w:pPr>
      <w:bookmarkStart w:id="16" w:name="_Toc207113751"/>
      <w:r w:rsidRPr="00A25207">
        <w:rPr>
          <w:b/>
          <w:bCs/>
          <w:color w:val="auto"/>
          <w:sz w:val="24"/>
          <w:szCs w:val="24"/>
        </w:rPr>
        <w:t>1</w:t>
      </w:r>
      <w:r w:rsidR="000D1728" w:rsidRPr="00A25207">
        <w:rPr>
          <w:b/>
          <w:bCs/>
          <w:color w:val="auto"/>
          <w:sz w:val="24"/>
          <w:szCs w:val="24"/>
        </w:rPr>
        <w:t>0</w:t>
      </w:r>
      <w:r w:rsidR="00AE73AA" w:rsidRPr="00A25207">
        <w:rPr>
          <w:b/>
          <w:bCs/>
          <w:color w:val="auto"/>
          <w:sz w:val="24"/>
          <w:szCs w:val="24"/>
        </w:rPr>
        <w:t xml:space="preserve">.0 </w:t>
      </w:r>
      <w:r w:rsidR="004B1EA3" w:rsidRPr="00A25207">
        <w:rPr>
          <w:b/>
          <w:bCs/>
          <w:color w:val="auto"/>
          <w:sz w:val="24"/>
          <w:szCs w:val="24"/>
        </w:rPr>
        <w:t>Government</w:t>
      </w:r>
      <w:r w:rsidR="003A6DD8" w:rsidRPr="00A25207">
        <w:rPr>
          <w:b/>
          <w:bCs/>
          <w:color w:val="auto"/>
          <w:sz w:val="24"/>
          <w:szCs w:val="24"/>
        </w:rPr>
        <w:t xml:space="preserve"> </w:t>
      </w:r>
      <w:r w:rsidR="008072ED" w:rsidRPr="00A25207">
        <w:rPr>
          <w:b/>
          <w:bCs/>
          <w:color w:val="auto"/>
          <w:sz w:val="24"/>
          <w:szCs w:val="24"/>
        </w:rPr>
        <w:t xml:space="preserve">Furnished </w:t>
      </w:r>
      <w:r w:rsidR="003A6DD8" w:rsidRPr="00A25207">
        <w:rPr>
          <w:b/>
          <w:bCs/>
          <w:color w:val="auto"/>
          <w:sz w:val="24"/>
          <w:szCs w:val="24"/>
        </w:rPr>
        <w:t>Materials</w:t>
      </w:r>
      <w:bookmarkEnd w:id="16"/>
    </w:p>
    <w:p w14:paraId="36112F09" w14:textId="6A504760" w:rsidR="005E63B9" w:rsidRPr="00FD4163" w:rsidRDefault="00B05078" w:rsidP="005E63B9">
      <w:pPr>
        <w:rPr>
          <w:rFonts w:ascii="Times New Roman" w:hAnsi="Times New Roman" w:cs="Times New Roman"/>
          <w:sz w:val="24"/>
          <w:szCs w:val="24"/>
        </w:rPr>
      </w:pPr>
      <w:r w:rsidRPr="00FD4163">
        <w:rPr>
          <w:rFonts w:ascii="Times New Roman" w:hAnsi="Times New Roman" w:cs="Times New Roman"/>
          <w:sz w:val="24"/>
          <w:szCs w:val="24"/>
        </w:rPr>
        <w:br/>
      </w:r>
      <w:r w:rsidR="005E63B9" w:rsidRPr="00FD4163">
        <w:rPr>
          <w:rFonts w:ascii="Times New Roman" w:hAnsi="Times New Roman" w:cs="Times New Roman"/>
          <w:sz w:val="24"/>
          <w:szCs w:val="24"/>
        </w:rPr>
        <w:t xml:space="preserve">The Government will </w:t>
      </w:r>
      <w:r w:rsidR="008072ED" w:rsidRPr="00FD4163">
        <w:rPr>
          <w:rFonts w:ascii="Times New Roman" w:hAnsi="Times New Roman" w:cs="Times New Roman"/>
          <w:sz w:val="24"/>
          <w:szCs w:val="24"/>
        </w:rPr>
        <w:t>provide</w:t>
      </w:r>
      <w:r w:rsidR="005E63B9" w:rsidRPr="00FD4163">
        <w:rPr>
          <w:rFonts w:ascii="Times New Roman" w:hAnsi="Times New Roman" w:cs="Times New Roman"/>
          <w:sz w:val="24"/>
          <w:szCs w:val="24"/>
        </w:rPr>
        <w:t xml:space="preserve"> the Contractor </w:t>
      </w:r>
      <w:r w:rsidR="008072ED" w:rsidRPr="00FD4163">
        <w:rPr>
          <w:rFonts w:ascii="Times New Roman" w:hAnsi="Times New Roman" w:cs="Times New Roman"/>
          <w:sz w:val="24"/>
          <w:szCs w:val="24"/>
        </w:rPr>
        <w:t xml:space="preserve">with </w:t>
      </w:r>
      <w:r w:rsidR="005E63B9" w:rsidRPr="00FD4163">
        <w:rPr>
          <w:rFonts w:ascii="Times New Roman" w:hAnsi="Times New Roman" w:cs="Times New Roman"/>
          <w:sz w:val="24"/>
          <w:szCs w:val="24"/>
        </w:rPr>
        <w:t>the following listed materials:</w:t>
      </w:r>
    </w:p>
    <w:p w14:paraId="5D400CFE" w14:textId="53762E01" w:rsidR="00DF716F" w:rsidRPr="00FD4163" w:rsidRDefault="00DF716F" w:rsidP="00DF716F">
      <w:pPr>
        <w:spacing w:after="0" w:line="240" w:lineRule="auto"/>
        <w:ind w:left="720" w:hanging="720"/>
        <w:rPr>
          <w:rFonts w:ascii="Times New Roman" w:hAnsi="Times New Roman" w:cs="Times New Roman"/>
          <w:b/>
          <w:bCs/>
          <w:sz w:val="24"/>
          <w:szCs w:val="24"/>
        </w:rPr>
      </w:pPr>
      <w:r w:rsidRPr="00FD4163">
        <w:rPr>
          <w:rFonts w:ascii="Times New Roman" w:hAnsi="Times New Roman" w:cs="Times New Roman"/>
          <w:b/>
          <w:bCs/>
          <w:sz w:val="24"/>
          <w:szCs w:val="24"/>
        </w:rPr>
        <w:t>1</w:t>
      </w:r>
      <w:r w:rsidR="000D1728" w:rsidRPr="00FD4163">
        <w:rPr>
          <w:rFonts w:ascii="Times New Roman" w:hAnsi="Times New Roman" w:cs="Times New Roman"/>
          <w:b/>
          <w:bCs/>
          <w:sz w:val="24"/>
          <w:szCs w:val="24"/>
        </w:rPr>
        <w:t>0</w:t>
      </w:r>
      <w:r w:rsidRPr="00FD4163">
        <w:rPr>
          <w:rFonts w:ascii="Times New Roman" w:hAnsi="Times New Roman" w:cs="Times New Roman"/>
          <w:b/>
          <w:bCs/>
          <w:sz w:val="24"/>
          <w:szCs w:val="24"/>
        </w:rPr>
        <w:t>.1.</w:t>
      </w:r>
      <w:r w:rsidRPr="00FD4163">
        <w:rPr>
          <w:rFonts w:ascii="Times New Roman" w:hAnsi="Times New Roman" w:cs="Times New Roman"/>
          <w:b/>
          <w:bCs/>
          <w:sz w:val="24"/>
          <w:szCs w:val="24"/>
        </w:rPr>
        <w:tab/>
        <w:t>Utilities</w:t>
      </w:r>
    </w:p>
    <w:p w14:paraId="7D3F6727" w14:textId="77777777" w:rsidR="00DF716F" w:rsidRPr="00FD4163" w:rsidRDefault="00DF716F" w:rsidP="00DF716F">
      <w:pPr>
        <w:spacing w:after="0" w:line="240" w:lineRule="auto"/>
        <w:rPr>
          <w:rFonts w:ascii="Times New Roman" w:hAnsi="Times New Roman" w:cs="Times New Roman"/>
          <w:sz w:val="24"/>
          <w:szCs w:val="24"/>
        </w:rPr>
      </w:pPr>
    </w:p>
    <w:p w14:paraId="04653F2E" w14:textId="7443CAC8" w:rsidR="00DF716F" w:rsidRPr="00FD4163" w:rsidRDefault="00DF716F" w:rsidP="00DF716F">
      <w:pPr>
        <w:spacing w:after="0" w:line="240" w:lineRule="auto"/>
        <w:ind w:left="1440" w:hanging="720"/>
        <w:rPr>
          <w:rFonts w:ascii="Times New Roman" w:hAnsi="Times New Roman" w:cs="Times New Roman"/>
          <w:sz w:val="24"/>
          <w:szCs w:val="24"/>
        </w:rPr>
      </w:pPr>
      <w:r w:rsidRPr="00FD4163">
        <w:rPr>
          <w:rFonts w:ascii="Times New Roman" w:hAnsi="Times New Roman" w:cs="Times New Roman"/>
          <w:sz w:val="24"/>
          <w:szCs w:val="24"/>
        </w:rPr>
        <w:t>1</w:t>
      </w:r>
      <w:r w:rsidR="002A5A2E" w:rsidRPr="00FD4163">
        <w:rPr>
          <w:rFonts w:ascii="Times New Roman" w:hAnsi="Times New Roman" w:cs="Times New Roman"/>
          <w:sz w:val="24"/>
          <w:szCs w:val="24"/>
        </w:rPr>
        <w:t>0</w:t>
      </w:r>
      <w:r w:rsidRPr="00FD4163">
        <w:rPr>
          <w:rFonts w:ascii="Times New Roman" w:hAnsi="Times New Roman" w:cs="Times New Roman"/>
          <w:sz w:val="24"/>
          <w:szCs w:val="24"/>
        </w:rPr>
        <w:t>.1.1.</w:t>
      </w:r>
      <w:r w:rsidRPr="00FD4163">
        <w:rPr>
          <w:rFonts w:ascii="Times New Roman" w:hAnsi="Times New Roman" w:cs="Times New Roman"/>
          <w:sz w:val="24"/>
          <w:szCs w:val="24"/>
        </w:rPr>
        <w:tab/>
        <w:t xml:space="preserve">Floor outlets shall be left </w:t>
      </w:r>
      <w:proofErr w:type="gramStart"/>
      <w:r w:rsidRPr="00FD4163">
        <w:rPr>
          <w:rFonts w:ascii="Times New Roman" w:hAnsi="Times New Roman" w:cs="Times New Roman"/>
          <w:sz w:val="24"/>
          <w:szCs w:val="24"/>
        </w:rPr>
        <w:t>in</w:t>
      </w:r>
      <w:proofErr w:type="gramEnd"/>
      <w:r w:rsidRPr="00FD4163">
        <w:rPr>
          <w:rFonts w:ascii="Times New Roman" w:hAnsi="Times New Roman" w:cs="Times New Roman"/>
          <w:sz w:val="24"/>
          <w:szCs w:val="24"/>
        </w:rPr>
        <w:t xml:space="preserve"> a condition that will not constitute a tripping hazard, i.e., lids tightly closed when no longer in use.  Contractor’s employees shall not unplug Government equipment to access electrical power.</w:t>
      </w:r>
    </w:p>
    <w:p w14:paraId="3B356C80" w14:textId="77777777" w:rsidR="00DF716F" w:rsidRPr="00FD4163" w:rsidRDefault="00DF716F" w:rsidP="00DF716F">
      <w:pPr>
        <w:spacing w:after="0" w:line="240" w:lineRule="auto"/>
        <w:rPr>
          <w:rFonts w:ascii="Times New Roman" w:hAnsi="Times New Roman" w:cs="Times New Roman"/>
          <w:sz w:val="24"/>
          <w:szCs w:val="24"/>
        </w:rPr>
      </w:pPr>
    </w:p>
    <w:p w14:paraId="0B904B76" w14:textId="78BB6178" w:rsidR="00DF716F" w:rsidRPr="00FD4163" w:rsidRDefault="00DF716F" w:rsidP="00DF716F">
      <w:pPr>
        <w:spacing w:after="0" w:line="240" w:lineRule="auto"/>
        <w:ind w:left="720" w:hanging="720"/>
        <w:rPr>
          <w:rFonts w:ascii="Times New Roman" w:hAnsi="Times New Roman" w:cs="Times New Roman"/>
          <w:b/>
          <w:bCs/>
          <w:sz w:val="24"/>
          <w:szCs w:val="24"/>
        </w:rPr>
      </w:pPr>
      <w:r w:rsidRPr="00FD4163">
        <w:rPr>
          <w:rFonts w:ascii="Times New Roman" w:hAnsi="Times New Roman" w:cs="Times New Roman"/>
          <w:b/>
          <w:bCs/>
          <w:sz w:val="24"/>
          <w:szCs w:val="24"/>
        </w:rPr>
        <w:t>1</w:t>
      </w:r>
      <w:r w:rsidR="000D1728" w:rsidRPr="00FD4163">
        <w:rPr>
          <w:rFonts w:ascii="Times New Roman" w:hAnsi="Times New Roman" w:cs="Times New Roman"/>
          <w:b/>
          <w:bCs/>
          <w:sz w:val="24"/>
          <w:szCs w:val="24"/>
        </w:rPr>
        <w:t>0</w:t>
      </w:r>
      <w:r w:rsidRPr="00FD4163">
        <w:rPr>
          <w:rFonts w:ascii="Times New Roman" w:hAnsi="Times New Roman" w:cs="Times New Roman"/>
          <w:b/>
          <w:bCs/>
          <w:sz w:val="24"/>
          <w:szCs w:val="24"/>
        </w:rPr>
        <w:t>.2.</w:t>
      </w:r>
      <w:r w:rsidRPr="00FD4163">
        <w:rPr>
          <w:rFonts w:ascii="Times New Roman" w:hAnsi="Times New Roman" w:cs="Times New Roman"/>
          <w:b/>
          <w:bCs/>
          <w:sz w:val="24"/>
          <w:szCs w:val="24"/>
        </w:rPr>
        <w:tab/>
        <w:t>Supplies</w:t>
      </w:r>
    </w:p>
    <w:p w14:paraId="39ABA2FE" w14:textId="77777777" w:rsidR="00DF716F" w:rsidRPr="00FD4163" w:rsidRDefault="00DF716F" w:rsidP="00DF716F">
      <w:pPr>
        <w:spacing w:after="0" w:line="240" w:lineRule="auto"/>
        <w:rPr>
          <w:rFonts w:ascii="Times New Roman" w:hAnsi="Times New Roman" w:cs="Times New Roman"/>
          <w:sz w:val="24"/>
          <w:szCs w:val="24"/>
        </w:rPr>
      </w:pPr>
    </w:p>
    <w:p w14:paraId="0898BBCD" w14:textId="5227993D" w:rsidR="00DF716F" w:rsidRPr="00FD4163" w:rsidRDefault="00DF716F" w:rsidP="00DF716F">
      <w:pPr>
        <w:spacing w:after="0" w:line="240" w:lineRule="auto"/>
        <w:ind w:left="1440" w:hanging="720"/>
        <w:rPr>
          <w:rFonts w:ascii="Times New Roman" w:hAnsi="Times New Roman" w:cs="Times New Roman"/>
          <w:sz w:val="24"/>
          <w:szCs w:val="24"/>
        </w:rPr>
      </w:pPr>
      <w:r w:rsidRPr="00FD4163">
        <w:rPr>
          <w:rFonts w:ascii="Times New Roman" w:hAnsi="Times New Roman" w:cs="Times New Roman"/>
          <w:sz w:val="24"/>
          <w:szCs w:val="24"/>
        </w:rPr>
        <w:t>1</w:t>
      </w:r>
      <w:r w:rsidR="002A5A2E" w:rsidRPr="00FD4163">
        <w:rPr>
          <w:rFonts w:ascii="Times New Roman" w:hAnsi="Times New Roman" w:cs="Times New Roman"/>
          <w:sz w:val="24"/>
          <w:szCs w:val="24"/>
        </w:rPr>
        <w:t>0</w:t>
      </w:r>
      <w:r w:rsidRPr="00FD4163">
        <w:rPr>
          <w:rFonts w:ascii="Times New Roman" w:hAnsi="Times New Roman" w:cs="Times New Roman"/>
          <w:sz w:val="24"/>
          <w:szCs w:val="24"/>
        </w:rPr>
        <w:t>.2.1.</w:t>
      </w:r>
      <w:r w:rsidRPr="00FD4163">
        <w:rPr>
          <w:rFonts w:ascii="Times New Roman" w:hAnsi="Times New Roman" w:cs="Times New Roman"/>
          <w:sz w:val="24"/>
          <w:szCs w:val="24"/>
        </w:rPr>
        <w:tab/>
      </w:r>
      <w:r w:rsidR="008072ED" w:rsidRPr="00FD4163">
        <w:rPr>
          <w:rFonts w:ascii="Times New Roman" w:hAnsi="Times New Roman" w:cs="Times New Roman"/>
          <w:sz w:val="24"/>
          <w:szCs w:val="24"/>
        </w:rPr>
        <w:t xml:space="preserve">The following </w:t>
      </w:r>
      <w:r w:rsidR="00A25207" w:rsidRPr="00FD4163">
        <w:rPr>
          <w:rFonts w:ascii="Times New Roman" w:hAnsi="Times New Roman" w:cs="Times New Roman"/>
          <w:sz w:val="24"/>
          <w:szCs w:val="24"/>
        </w:rPr>
        <w:t>is</w:t>
      </w:r>
      <w:r w:rsidR="008072ED" w:rsidRPr="00FD4163">
        <w:rPr>
          <w:rFonts w:ascii="Times New Roman" w:hAnsi="Times New Roman" w:cs="Times New Roman"/>
          <w:sz w:val="24"/>
          <w:szCs w:val="24"/>
        </w:rPr>
        <w:t xml:space="preserve"> a list of supplies provided by the Government:</w:t>
      </w:r>
      <w:r w:rsidR="00A25207">
        <w:rPr>
          <w:rFonts w:ascii="Times New Roman" w:hAnsi="Times New Roman" w:cs="Times New Roman"/>
          <w:sz w:val="24"/>
          <w:szCs w:val="24"/>
        </w:rPr>
        <w:br/>
      </w:r>
    </w:p>
    <w:p w14:paraId="46B5E49B" w14:textId="77777777" w:rsidR="00A25207" w:rsidRPr="00A25207" w:rsidRDefault="00A25207" w:rsidP="00A25207">
      <w:pPr>
        <w:numPr>
          <w:ilvl w:val="1"/>
          <w:numId w:val="33"/>
        </w:numPr>
        <w:spacing w:after="0" w:line="240" w:lineRule="auto"/>
        <w:contextualSpacing/>
        <w:rPr>
          <w:rFonts w:ascii="Times New Roman" w:eastAsia="Calibri" w:hAnsi="Times New Roman" w:cs="Times New Roman"/>
          <w:kern w:val="2"/>
          <w:sz w:val="24"/>
          <w:szCs w:val="24"/>
          <w14:ligatures w14:val="standardContextual"/>
        </w:rPr>
      </w:pPr>
      <w:r w:rsidRPr="00A25207">
        <w:rPr>
          <w:rFonts w:ascii="Times New Roman" w:eastAsia="Calibri" w:hAnsi="Times New Roman" w:cs="Times New Roman"/>
          <w:kern w:val="2"/>
          <w:sz w:val="24"/>
          <w:szCs w:val="24"/>
          <w14:ligatures w14:val="standardContextual"/>
        </w:rPr>
        <w:t>Keys or locks necessary for access to areas requiring work under the contract</w:t>
      </w:r>
    </w:p>
    <w:p w14:paraId="4B0FE2C1" w14:textId="77777777" w:rsidR="00A25207" w:rsidRPr="00A25207" w:rsidRDefault="00A25207" w:rsidP="00A25207">
      <w:pPr>
        <w:numPr>
          <w:ilvl w:val="1"/>
          <w:numId w:val="33"/>
        </w:numPr>
        <w:spacing w:after="0" w:line="240" w:lineRule="auto"/>
        <w:contextualSpacing/>
        <w:rPr>
          <w:rFonts w:ascii="Times New Roman" w:eastAsia="Calibri" w:hAnsi="Times New Roman" w:cs="Times New Roman"/>
          <w:kern w:val="2"/>
          <w:sz w:val="24"/>
          <w:szCs w:val="24"/>
          <w14:ligatures w14:val="standardContextual"/>
        </w:rPr>
      </w:pPr>
      <w:r w:rsidRPr="00A25207">
        <w:rPr>
          <w:rFonts w:ascii="Times New Roman" w:eastAsia="Calibri" w:hAnsi="Times New Roman" w:cs="Times New Roman"/>
          <w:kern w:val="2"/>
          <w:sz w:val="24"/>
          <w:szCs w:val="24"/>
          <w14:ligatures w14:val="standardContextual"/>
        </w:rPr>
        <w:t>Fluorescent tubes and light bulbs</w:t>
      </w:r>
    </w:p>
    <w:p w14:paraId="3B7AD4CA" w14:textId="77777777" w:rsidR="00A25207" w:rsidRPr="00A25207" w:rsidRDefault="00A25207" w:rsidP="00A25207">
      <w:pPr>
        <w:numPr>
          <w:ilvl w:val="1"/>
          <w:numId w:val="33"/>
        </w:numPr>
        <w:spacing w:after="0" w:line="240" w:lineRule="auto"/>
        <w:contextualSpacing/>
        <w:rPr>
          <w:rFonts w:ascii="Times New Roman" w:eastAsia="Calibri" w:hAnsi="Times New Roman" w:cs="Times New Roman"/>
          <w:kern w:val="2"/>
          <w:sz w:val="24"/>
          <w:szCs w:val="24"/>
          <w14:ligatures w14:val="standardContextual"/>
        </w:rPr>
      </w:pPr>
      <w:r w:rsidRPr="00A25207">
        <w:rPr>
          <w:rFonts w:ascii="Times New Roman" w:eastAsia="Calibri" w:hAnsi="Times New Roman" w:cs="Times New Roman"/>
          <w:kern w:val="2"/>
          <w:sz w:val="24"/>
          <w:szCs w:val="24"/>
          <w14:ligatures w14:val="standardContextual"/>
        </w:rPr>
        <w:t>All personal hygiene restroom supplies (hand soap, paper towels, 2-ply toilet tissue and plastic garbage bags.)</w:t>
      </w:r>
    </w:p>
    <w:p w14:paraId="72421894" w14:textId="52A68B23" w:rsidR="00A25207" w:rsidRPr="00A25207" w:rsidRDefault="00A25207" w:rsidP="00A25207">
      <w:pPr>
        <w:ind w:left="720"/>
        <w:rPr>
          <w:rFonts w:ascii="Times New Roman" w:eastAsia="Calibri" w:hAnsi="Times New Roman" w:cs="Times New Roman"/>
          <w:b/>
          <w:bCs/>
          <w:kern w:val="2"/>
          <w:sz w:val="24"/>
          <w:szCs w:val="24"/>
          <w:u w:val="single"/>
          <w14:ligatures w14:val="standardContextual"/>
        </w:rPr>
      </w:pPr>
      <w:r>
        <w:rPr>
          <w:rFonts w:ascii="Times New Roman" w:eastAsia="Calibri" w:hAnsi="Times New Roman" w:cs="Times New Roman"/>
          <w:kern w:val="2"/>
          <w:sz w:val="24"/>
          <w:szCs w:val="24"/>
          <w14:ligatures w14:val="standardContextual"/>
        </w:rPr>
        <w:br/>
      </w:r>
      <w:r w:rsidRPr="00A25207">
        <w:rPr>
          <w:rFonts w:ascii="Times New Roman" w:eastAsia="Calibri" w:hAnsi="Times New Roman" w:cs="Times New Roman"/>
          <w:kern w:val="2"/>
          <w:sz w:val="24"/>
          <w:szCs w:val="24"/>
          <w14:ligatures w14:val="standardContextual"/>
        </w:rPr>
        <w:t xml:space="preserve">The contractor shall notify the Government when the government furnished supplies are low.  The government requires a two-week advance notice to allow for adequate time for ordering </w:t>
      </w:r>
      <w:proofErr w:type="gramStart"/>
      <w:r w:rsidRPr="00A25207">
        <w:rPr>
          <w:rFonts w:ascii="Times New Roman" w:eastAsia="Calibri" w:hAnsi="Times New Roman" w:cs="Times New Roman"/>
          <w:kern w:val="2"/>
          <w:sz w:val="24"/>
          <w:szCs w:val="24"/>
          <w14:ligatures w14:val="standardContextual"/>
        </w:rPr>
        <w:t>and</w:t>
      </w:r>
      <w:proofErr w:type="gramEnd"/>
      <w:r w:rsidRPr="00A25207">
        <w:rPr>
          <w:rFonts w:ascii="Times New Roman" w:eastAsia="Calibri" w:hAnsi="Times New Roman" w:cs="Times New Roman"/>
          <w:kern w:val="2"/>
          <w:sz w:val="24"/>
          <w:szCs w:val="24"/>
          <w14:ligatures w14:val="standardContextual"/>
        </w:rPr>
        <w:t xml:space="preserve"> receipt of necessary supplies.  The supplies listed above are the responsibility of the Government to order, not the contractor.</w:t>
      </w:r>
    </w:p>
    <w:p w14:paraId="66694C8F" w14:textId="77777777" w:rsidR="00DF716F" w:rsidRPr="00FD4163" w:rsidRDefault="00DF716F" w:rsidP="00DF716F">
      <w:pPr>
        <w:spacing w:after="0" w:line="240" w:lineRule="auto"/>
        <w:ind w:left="720"/>
        <w:rPr>
          <w:rFonts w:ascii="Times New Roman" w:hAnsi="Times New Roman" w:cs="Times New Roman"/>
          <w:sz w:val="24"/>
          <w:szCs w:val="24"/>
        </w:rPr>
      </w:pPr>
    </w:p>
    <w:p w14:paraId="70AB06C7" w14:textId="10453208" w:rsidR="00DF716F" w:rsidRPr="00FD4163" w:rsidRDefault="00DF716F" w:rsidP="00DF716F">
      <w:pPr>
        <w:spacing w:after="0" w:line="240" w:lineRule="auto"/>
        <w:ind w:left="1440" w:hanging="720"/>
        <w:rPr>
          <w:rFonts w:ascii="Times New Roman" w:hAnsi="Times New Roman" w:cs="Times New Roman"/>
          <w:sz w:val="24"/>
          <w:szCs w:val="24"/>
        </w:rPr>
      </w:pPr>
      <w:r w:rsidRPr="00FD4163">
        <w:rPr>
          <w:rFonts w:ascii="Times New Roman" w:hAnsi="Times New Roman" w:cs="Times New Roman"/>
          <w:sz w:val="24"/>
          <w:szCs w:val="24"/>
        </w:rPr>
        <w:lastRenderedPageBreak/>
        <w:t>1</w:t>
      </w:r>
      <w:r w:rsidR="000D1728" w:rsidRPr="00FD4163">
        <w:rPr>
          <w:rFonts w:ascii="Times New Roman" w:hAnsi="Times New Roman" w:cs="Times New Roman"/>
          <w:sz w:val="24"/>
          <w:szCs w:val="24"/>
        </w:rPr>
        <w:t>0</w:t>
      </w:r>
      <w:r w:rsidRPr="00FD4163">
        <w:rPr>
          <w:rFonts w:ascii="Times New Roman" w:hAnsi="Times New Roman" w:cs="Times New Roman"/>
          <w:sz w:val="24"/>
          <w:szCs w:val="24"/>
        </w:rPr>
        <w:t>.2.2.</w:t>
      </w:r>
      <w:r w:rsidRPr="00FD4163">
        <w:rPr>
          <w:rFonts w:ascii="Times New Roman" w:hAnsi="Times New Roman" w:cs="Times New Roman"/>
          <w:sz w:val="24"/>
          <w:szCs w:val="24"/>
        </w:rPr>
        <w:tab/>
        <w:t xml:space="preserve">The Government </w:t>
      </w:r>
      <w:proofErr w:type="gramStart"/>
      <w:r w:rsidRPr="00FD4163">
        <w:rPr>
          <w:rFonts w:ascii="Times New Roman" w:hAnsi="Times New Roman" w:cs="Times New Roman"/>
          <w:sz w:val="24"/>
          <w:szCs w:val="24"/>
        </w:rPr>
        <w:t>shall</w:t>
      </w:r>
      <w:proofErr w:type="gramEnd"/>
      <w:r w:rsidRPr="00FD4163">
        <w:rPr>
          <w:rFonts w:ascii="Times New Roman" w:hAnsi="Times New Roman" w:cs="Times New Roman"/>
          <w:sz w:val="24"/>
          <w:szCs w:val="24"/>
        </w:rPr>
        <w:t xml:space="preserve"> provide designated storage space for supplies and equipment to be used in the performance of the work.</w:t>
      </w:r>
    </w:p>
    <w:p w14:paraId="6C2FF1A8" w14:textId="77777777" w:rsidR="00DF716F" w:rsidRPr="00FD4163" w:rsidRDefault="00DF716F" w:rsidP="00DF716F">
      <w:pPr>
        <w:spacing w:after="0" w:line="240" w:lineRule="auto"/>
        <w:ind w:left="720"/>
        <w:rPr>
          <w:rFonts w:ascii="Times New Roman" w:hAnsi="Times New Roman" w:cs="Times New Roman"/>
          <w:sz w:val="24"/>
          <w:szCs w:val="24"/>
        </w:rPr>
      </w:pPr>
    </w:p>
    <w:p w14:paraId="0656B37E" w14:textId="463CDBA1" w:rsidR="00DF716F" w:rsidRPr="00FD4163" w:rsidRDefault="00DF716F" w:rsidP="00DF716F">
      <w:pPr>
        <w:spacing w:after="0" w:line="240" w:lineRule="auto"/>
        <w:ind w:left="1440" w:hanging="720"/>
        <w:rPr>
          <w:rFonts w:ascii="Times New Roman" w:hAnsi="Times New Roman" w:cs="Times New Roman"/>
          <w:sz w:val="24"/>
          <w:szCs w:val="24"/>
        </w:rPr>
      </w:pPr>
      <w:r w:rsidRPr="00FD4163">
        <w:rPr>
          <w:rFonts w:ascii="Times New Roman" w:hAnsi="Times New Roman" w:cs="Times New Roman"/>
          <w:sz w:val="24"/>
          <w:szCs w:val="24"/>
        </w:rPr>
        <w:t>1</w:t>
      </w:r>
      <w:r w:rsidR="000D1728" w:rsidRPr="00FD4163">
        <w:rPr>
          <w:rFonts w:ascii="Times New Roman" w:hAnsi="Times New Roman" w:cs="Times New Roman"/>
          <w:sz w:val="24"/>
          <w:szCs w:val="24"/>
        </w:rPr>
        <w:t>0</w:t>
      </w:r>
      <w:r w:rsidRPr="00FD4163">
        <w:rPr>
          <w:rFonts w:ascii="Times New Roman" w:hAnsi="Times New Roman" w:cs="Times New Roman"/>
          <w:sz w:val="24"/>
          <w:szCs w:val="24"/>
        </w:rPr>
        <w:t>.2.3.</w:t>
      </w:r>
      <w:r w:rsidRPr="00FD4163">
        <w:rPr>
          <w:rFonts w:ascii="Times New Roman" w:hAnsi="Times New Roman" w:cs="Times New Roman"/>
          <w:sz w:val="24"/>
          <w:szCs w:val="24"/>
        </w:rPr>
        <w:tab/>
        <w:t xml:space="preserve">The Contractor must return </w:t>
      </w:r>
      <w:r w:rsidR="008072ED" w:rsidRPr="00FD4163">
        <w:rPr>
          <w:rFonts w:ascii="Times New Roman" w:hAnsi="Times New Roman" w:cs="Times New Roman"/>
          <w:sz w:val="24"/>
          <w:szCs w:val="24"/>
        </w:rPr>
        <w:t>Government furnished cards or keys</w:t>
      </w:r>
      <w:r w:rsidRPr="00FD4163">
        <w:rPr>
          <w:rFonts w:ascii="Times New Roman" w:hAnsi="Times New Roman" w:cs="Times New Roman"/>
          <w:sz w:val="24"/>
          <w:szCs w:val="24"/>
        </w:rPr>
        <w:t xml:space="preserve"> at the end of the period of performance of this contract in accordance with instructions provided by the COR.</w:t>
      </w:r>
    </w:p>
    <w:p w14:paraId="2F77EE6C" w14:textId="55E2AD1C" w:rsidR="00581AC6" w:rsidRPr="00FD4163" w:rsidRDefault="00581AC6" w:rsidP="0092638D">
      <w:pPr>
        <w:spacing w:after="0" w:line="240" w:lineRule="auto"/>
        <w:rPr>
          <w:rFonts w:ascii="Times New Roman" w:hAnsi="Times New Roman" w:cs="Times New Roman"/>
          <w:sz w:val="24"/>
          <w:szCs w:val="24"/>
        </w:rPr>
      </w:pPr>
    </w:p>
    <w:p w14:paraId="23BA10DB" w14:textId="1DB60E20" w:rsidR="00DF716F" w:rsidRPr="00A25207" w:rsidRDefault="00DF716F" w:rsidP="00DF716F">
      <w:pPr>
        <w:pStyle w:val="Style3"/>
        <w:spacing w:before="0" w:line="240" w:lineRule="auto"/>
        <w:rPr>
          <w:b/>
          <w:bCs/>
          <w:color w:val="auto"/>
          <w:sz w:val="24"/>
          <w:szCs w:val="24"/>
        </w:rPr>
      </w:pPr>
      <w:bookmarkStart w:id="17" w:name="_Toc207113752"/>
      <w:r w:rsidRPr="00A25207">
        <w:rPr>
          <w:b/>
          <w:bCs/>
          <w:color w:val="auto"/>
          <w:sz w:val="24"/>
          <w:szCs w:val="24"/>
        </w:rPr>
        <w:t>1</w:t>
      </w:r>
      <w:r w:rsidR="000D1728" w:rsidRPr="00A25207">
        <w:rPr>
          <w:b/>
          <w:bCs/>
          <w:color w:val="auto"/>
          <w:sz w:val="24"/>
          <w:szCs w:val="24"/>
        </w:rPr>
        <w:t>1</w:t>
      </w:r>
      <w:r w:rsidRPr="00A25207">
        <w:rPr>
          <w:b/>
          <w:bCs/>
          <w:color w:val="auto"/>
          <w:sz w:val="24"/>
          <w:szCs w:val="24"/>
        </w:rPr>
        <w:t>.0 Contractor Furnished Property and Responsibilities</w:t>
      </w:r>
      <w:bookmarkEnd w:id="17"/>
    </w:p>
    <w:p w14:paraId="7417ED66" w14:textId="54FB6747" w:rsidR="00DF716F" w:rsidRPr="00FD4163" w:rsidRDefault="00DF716F" w:rsidP="0092638D">
      <w:pPr>
        <w:spacing w:after="0" w:line="240" w:lineRule="auto"/>
        <w:rPr>
          <w:rFonts w:ascii="Times New Roman" w:hAnsi="Times New Roman" w:cs="Times New Roman"/>
          <w:sz w:val="24"/>
          <w:szCs w:val="24"/>
        </w:rPr>
      </w:pPr>
    </w:p>
    <w:p w14:paraId="48157BDF" w14:textId="158D10CA" w:rsidR="005E63B9" w:rsidRPr="00FD4163" w:rsidRDefault="00912888" w:rsidP="005E63B9">
      <w:pPr>
        <w:spacing w:after="0" w:line="240" w:lineRule="auto"/>
        <w:rPr>
          <w:rFonts w:ascii="Times New Roman" w:eastAsia="Calibri" w:hAnsi="Times New Roman" w:cs="Times New Roman"/>
          <w:sz w:val="24"/>
          <w:szCs w:val="24"/>
        </w:rPr>
      </w:pPr>
      <w:r w:rsidRPr="00FD4163">
        <w:rPr>
          <w:rFonts w:ascii="Times New Roman" w:eastAsia="Calibri" w:hAnsi="Times New Roman" w:cs="Times New Roman"/>
          <w:b/>
          <w:bCs/>
          <w:sz w:val="24"/>
          <w:szCs w:val="24"/>
        </w:rPr>
        <w:t>1</w:t>
      </w:r>
      <w:r w:rsidR="00C16707" w:rsidRPr="00FD4163">
        <w:rPr>
          <w:rFonts w:ascii="Times New Roman" w:eastAsia="Calibri" w:hAnsi="Times New Roman" w:cs="Times New Roman"/>
          <w:b/>
          <w:bCs/>
          <w:sz w:val="24"/>
          <w:szCs w:val="24"/>
        </w:rPr>
        <w:t>1</w:t>
      </w:r>
      <w:r w:rsidRPr="00FD4163">
        <w:rPr>
          <w:rFonts w:ascii="Times New Roman" w:eastAsia="Calibri" w:hAnsi="Times New Roman" w:cs="Times New Roman"/>
          <w:b/>
          <w:bCs/>
          <w:sz w:val="24"/>
          <w:szCs w:val="24"/>
        </w:rPr>
        <w:t>.1.</w:t>
      </w:r>
      <w:r w:rsidRPr="00FD4163">
        <w:rPr>
          <w:rFonts w:ascii="Times New Roman" w:eastAsia="Calibri" w:hAnsi="Times New Roman" w:cs="Times New Roman"/>
          <w:b/>
          <w:bCs/>
          <w:sz w:val="24"/>
          <w:szCs w:val="24"/>
        </w:rPr>
        <w:tab/>
        <w:t>Equipment.</w:t>
      </w:r>
      <w:r w:rsidRPr="00FD4163">
        <w:rPr>
          <w:rFonts w:ascii="Times New Roman" w:eastAsia="Calibri" w:hAnsi="Times New Roman" w:cs="Times New Roman"/>
          <w:sz w:val="24"/>
          <w:szCs w:val="24"/>
        </w:rPr>
        <w:t xml:space="preserve">  </w:t>
      </w:r>
      <w:r w:rsidR="005E63B9" w:rsidRPr="00FD4163">
        <w:rPr>
          <w:rFonts w:ascii="Times New Roman" w:eastAsia="Calibri" w:hAnsi="Times New Roman" w:cs="Times New Roman"/>
          <w:sz w:val="24"/>
          <w:szCs w:val="24"/>
        </w:rPr>
        <w:t xml:space="preserve">All necessary cleaning equipment including but not limited </w:t>
      </w:r>
      <w:proofErr w:type="gramStart"/>
      <w:r w:rsidR="005E63B9" w:rsidRPr="00FD4163">
        <w:rPr>
          <w:rFonts w:ascii="Times New Roman" w:eastAsia="Calibri" w:hAnsi="Times New Roman" w:cs="Times New Roman"/>
          <w:sz w:val="24"/>
          <w:szCs w:val="24"/>
        </w:rPr>
        <w:t>to:</w:t>
      </w:r>
      <w:proofErr w:type="gramEnd"/>
      <w:r w:rsidR="005E63B9" w:rsidRPr="00FD4163">
        <w:rPr>
          <w:rFonts w:ascii="Times New Roman" w:eastAsia="Calibri" w:hAnsi="Times New Roman" w:cs="Times New Roman"/>
          <w:sz w:val="24"/>
          <w:szCs w:val="24"/>
        </w:rPr>
        <w:t xml:space="preserve">  scrubbing machine, floor polishing machine, vacuum cleaner and steam mop.  Equipment shall be commercial size and type customarily used by the janitorial profession and capable of handling sand and gravel brought in by boots.  Equipment designed for home use will not meet these specifications.  Energy Star rated is recommended.</w:t>
      </w:r>
    </w:p>
    <w:p w14:paraId="246259CA" w14:textId="77777777" w:rsidR="006030EB" w:rsidRPr="00FD4163" w:rsidRDefault="006030EB" w:rsidP="005E63B9">
      <w:pPr>
        <w:spacing w:after="0" w:line="240" w:lineRule="auto"/>
        <w:rPr>
          <w:rFonts w:ascii="Times New Roman" w:eastAsia="Calibri" w:hAnsi="Times New Roman" w:cs="Times New Roman"/>
          <w:b/>
          <w:bCs/>
          <w:sz w:val="24"/>
          <w:szCs w:val="24"/>
        </w:rPr>
      </w:pPr>
    </w:p>
    <w:p w14:paraId="3905B282" w14:textId="0CAB582C" w:rsidR="005E63B9" w:rsidRPr="00FD4163" w:rsidRDefault="00912888" w:rsidP="005E63B9">
      <w:pPr>
        <w:spacing w:after="0" w:line="240" w:lineRule="auto"/>
        <w:rPr>
          <w:rFonts w:ascii="Times New Roman" w:eastAsia="Calibri" w:hAnsi="Times New Roman" w:cs="Times New Roman"/>
          <w:sz w:val="24"/>
          <w:szCs w:val="24"/>
        </w:rPr>
      </w:pPr>
      <w:r w:rsidRPr="00FD4163">
        <w:rPr>
          <w:rFonts w:ascii="Times New Roman" w:eastAsia="Calibri" w:hAnsi="Times New Roman" w:cs="Times New Roman"/>
          <w:b/>
          <w:bCs/>
          <w:sz w:val="24"/>
          <w:szCs w:val="24"/>
        </w:rPr>
        <w:t>1</w:t>
      </w:r>
      <w:r w:rsidR="00C16707" w:rsidRPr="00FD4163">
        <w:rPr>
          <w:rFonts w:ascii="Times New Roman" w:eastAsia="Calibri" w:hAnsi="Times New Roman" w:cs="Times New Roman"/>
          <w:b/>
          <w:bCs/>
          <w:sz w:val="24"/>
          <w:szCs w:val="24"/>
        </w:rPr>
        <w:t>1</w:t>
      </w:r>
      <w:r w:rsidRPr="00FD4163">
        <w:rPr>
          <w:rFonts w:ascii="Times New Roman" w:eastAsia="Calibri" w:hAnsi="Times New Roman" w:cs="Times New Roman"/>
          <w:b/>
          <w:bCs/>
          <w:sz w:val="24"/>
          <w:szCs w:val="24"/>
        </w:rPr>
        <w:t>.2.</w:t>
      </w:r>
      <w:r w:rsidRPr="00FD4163">
        <w:rPr>
          <w:rFonts w:ascii="Times New Roman" w:eastAsia="Calibri" w:hAnsi="Times New Roman" w:cs="Times New Roman"/>
          <w:b/>
          <w:bCs/>
          <w:sz w:val="24"/>
          <w:szCs w:val="24"/>
        </w:rPr>
        <w:tab/>
        <w:t>Supplies.</w:t>
      </w:r>
      <w:r w:rsidRPr="00FD4163">
        <w:rPr>
          <w:rFonts w:ascii="Times New Roman" w:eastAsia="Calibri" w:hAnsi="Times New Roman" w:cs="Times New Roman"/>
          <w:sz w:val="24"/>
          <w:szCs w:val="24"/>
        </w:rPr>
        <w:t xml:space="preserve">  </w:t>
      </w:r>
      <w:r w:rsidR="005E63B9" w:rsidRPr="00FD4163">
        <w:rPr>
          <w:rFonts w:ascii="Times New Roman" w:eastAsia="Calibri" w:hAnsi="Times New Roman" w:cs="Times New Roman"/>
          <w:sz w:val="24"/>
          <w:szCs w:val="24"/>
        </w:rPr>
        <w:t>All necessary supplies and materials (including biobased cleaning supplies, kitchen sponges, biobased cleaning solutions, biobased floor polish, biobased carpet shampoo for spot cleaning, biobased spot remover) except those items specified as Government-furnished.</w:t>
      </w:r>
    </w:p>
    <w:p w14:paraId="37D4716C" w14:textId="77777777" w:rsidR="005E63B9" w:rsidRPr="00FD4163" w:rsidRDefault="005E63B9" w:rsidP="005E63B9">
      <w:pPr>
        <w:spacing w:after="0" w:line="240" w:lineRule="auto"/>
        <w:rPr>
          <w:rFonts w:ascii="Times New Roman" w:eastAsia="Calibri" w:hAnsi="Times New Roman" w:cs="Times New Roman"/>
          <w:sz w:val="24"/>
          <w:szCs w:val="24"/>
        </w:rPr>
      </w:pPr>
    </w:p>
    <w:p w14:paraId="52203A72" w14:textId="00B3E930" w:rsidR="00912888" w:rsidRPr="00FD4163" w:rsidRDefault="005E63B9" w:rsidP="005E63B9">
      <w:pPr>
        <w:spacing w:after="0" w:line="240" w:lineRule="auto"/>
        <w:rPr>
          <w:rFonts w:ascii="Times New Roman" w:eastAsia="Calibri" w:hAnsi="Times New Roman" w:cs="Times New Roman"/>
          <w:sz w:val="24"/>
          <w:szCs w:val="24"/>
        </w:rPr>
      </w:pPr>
      <w:r w:rsidRPr="00FD4163">
        <w:rPr>
          <w:rFonts w:ascii="Times New Roman" w:eastAsia="Calibri" w:hAnsi="Times New Roman" w:cs="Times New Roman"/>
          <w:b/>
          <w:bCs/>
          <w:sz w:val="24"/>
          <w:szCs w:val="24"/>
        </w:rPr>
        <w:t>1</w:t>
      </w:r>
      <w:r w:rsidR="00C16707" w:rsidRPr="00FD4163">
        <w:rPr>
          <w:rFonts w:ascii="Times New Roman" w:eastAsia="Calibri" w:hAnsi="Times New Roman" w:cs="Times New Roman"/>
          <w:b/>
          <w:bCs/>
          <w:sz w:val="24"/>
          <w:szCs w:val="24"/>
        </w:rPr>
        <w:t>1</w:t>
      </w:r>
      <w:r w:rsidRPr="00FD4163">
        <w:rPr>
          <w:rFonts w:ascii="Times New Roman" w:eastAsia="Calibri" w:hAnsi="Times New Roman" w:cs="Times New Roman"/>
          <w:b/>
          <w:bCs/>
          <w:sz w:val="24"/>
          <w:szCs w:val="24"/>
        </w:rPr>
        <w:t xml:space="preserve">.3. </w:t>
      </w:r>
      <w:r w:rsidR="00C4219D" w:rsidRPr="00FD4163">
        <w:rPr>
          <w:rFonts w:ascii="Times New Roman" w:eastAsia="Calibri" w:hAnsi="Times New Roman" w:cs="Times New Roman"/>
          <w:b/>
          <w:bCs/>
          <w:sz w:val="24"/>
          <w:szCs w:val="24"/>
        </w:rPr>
        <w:tab/>
      </w:r>
      <w:r w:rsidRPr="00FD4163">
        <w:rPr>
          <w:rFonts w:ascii="Times New Roman" w:eastAsia="Calibri" w:hAnsi="Times New Roman" w:cs="Times New Roman"/>
          <w:b/>
          <w:bCs/>
          <w:sz w:val="24"/>
          <w:szCs w:val="24"/>
        </w:rPr>
        <w:t xml:space="preserve">Safety Data Sheets </w:t>
      </w:r>
      <w:r w:rsidRPr="00FD4163">
        <w:rPr>
          <w:rFonts w:ascii="Times New Roman" w:eastAsia="Calibri" w:hAnsi="Times New Roman" w:cs="Times New Roman"/>
          <w:sz w:val="24"/>
          <w:szCs w:val="24"/>
        </w:rPr>
        <w:t xml:space="preserve">All Material Safety Data Sheets (MSDS) for all solutions and chemicals used in the cleaning of these buildings.  MSDS’s shall be </w:t>
      </w:r>
      <w:r w:rsidR="00A25207">
        <w:rPr>
          <w:rFonts w:ascii="Times New Roman" w:eastAsia="Calibri" w:hAnsi="Times New Roman" w:cs="Times New Roman"/>
          <w:sz w:val="24"/>
          <w:szCs w:val="24"/>
        </w:rPr>
        <w:t>provided</w:t>
      </w:r>
      <w:r w:rsidRPr="00FD4163">
        <w:rPr>
          <w:rFonts w:ascii="Times New Roman" w:eastAsia="Calibri" w:hAnsi="Times New Roman" w:cs="Times New Roman"/>
          <w:sz w:val="24"/>
          <w:szCs w:val="24"/>
        </w:rPr>
        <w:t xml:space="preserve"> to the Contracting Officer</w:t>
      </w:r>
      <w:r w:rsidR="00A25207">
        <w:rPr>
          <w:rFonts w:ascii="Times New Roman" w:eastAsia="Calibri" w:hAnsi="Times New Roman" w:cs="Times New Roman"/>
          <w:sz w:val="24"/>
          <w:szCs w:val="24"/>
        </w:rPr>
        <w:t>’s Representative</w:t>
      </w:r>
      <w:r w:rsidRPr="00FD4163">
        <w:rPr>
          <w:rFonts w:ascii="Times New Roman" w:eastAsia="Calibri" w:hAnsi="Times New Roman" w:cs="Times New Roman"/>
          <w:sz w:val="24"/>
          <w:szCs w:val="24"/>
        </w:rPr>
        <w:t xml:space="preserve"> (CO</w:t>
      </w:r>
      <w:r w:rsidR="00A25207">
        <w:rPr>
          <w:rFonts w:ascii="Times New Roman" w:eastAsia="Calibri" w:hAnsi="Times New Roman" w:cs="Times New Roman"/>
          <w:sz w:val="24"/>
          <w:szCs w:val="24"/>
        </w:rPr>
        <w:t>R</w:t>
      </w:r>
      <w:r w:rsidRPr="00FD4163">
        <w:rPr>
          <w:rFonts w:ascii="Times New Roman" w:eastAsia="Calibri" w:hAnsi="Times New Roman" w:cs="Times New Roman"/>
          <w:sz w:val="24"/>
          <w:szCs w:val="24"/>
        </w:rPr>
        <w:t xml:space="preserve">) </w:t>
      </w:r>
      <w:r w:rsidR="00A25207">
        <w:rPr>
          <w:rFonts w:ascii="Times New Roman" w:eastAsia="Calibri" w:hAnsi="Times New Roman" w:cs="Times New Roman"/>
          <w:sz w:val="24"/>
          <w:szCs w:val="24"/>
        </w:rPr>
        <w:t>before work commences</w:t>
      </w:r>
      <w:r w:rsidRPr="00FD4163">
        <w:rPr>
          <w:rFonts w:ascii="Times New Roman" w:eastAsia="Calibri" w:hAnsi="Times New Roman" w:cs="Times New Roman"/>
          <w:sz w:val="24"/>
          <w:szCs w:val="24"/>
        </w:rPr>
        <w:t>.</w:t>
      </w:r>
    </w:p>
    <w:p w14:paraId="07EB2F8B" w14:textId="77777777" w:rsidR="00912888" w:rsidRPr="00FD4163" w:rsidRDefault="00912888" w:rsidP="00912888">
      <w:pPr>
        <w:spacing w:after="0" w:line="240" w:lineRule="auto"/>
        <w:rPr>
          <w:rFonts w:ascii="Times New Roman" w:eastAsia="Calibri" w:hAnsi="Times New Roman" w:cs="Times New Roman"/>
          <w:sz w:val="24"/>
          <w:szCs w:val="24"/>
        </w:rPr>
      </w:pPr>
    </w:p>
    <w:p w14:paraId="648B93C7" w14:textId="2E4E640F" w:rsidR="00912888" w:rsidRPr="00FD4163" w:rsidRDefault="00912888" w:rsidP="00584008">
      <w:pPr>
        <w:spacing w:after="0" w:line="240" w:lineRule="auto"/>
        <w:rPr>
          <w:rFonts w:ascii="Times New Roman" w:eastAsia="Calibri" w:hAnsi="Times New Roman" w:cs="Times New Roman"/>
          <w:sz w:val="24"/>
          <w:szCs w:val="24"/>
        </w:rPr>
      </w:pPr>
      <w:r w:rsidRPr="00FD4163">
        <w:rPr>
          <w:rFonts w:ascii="Times New Roman" w:eastAsia="Calibri" w:hAnsi="Times New Roman" w:cs="Times New Roman"/>
          <w:b/>
          <w:bCs/>
          <w:sz w:val="24"/>
          <w:szCs w:val="24"/>
        </w:rPr>
        <w:t>1</w:t>
      </w:r>
      <w:r w:rsidR="00C16707" w:rsidRPr="00FD4163">
        <w:rPr>
          <w:rFonts w:ascii="Times New Roman" w:eastAsia="Calibri" w:hAnsi="Times New Roman" w:cs="Times New Roman"/>
          <w:b/>
          <w:bCs/>
          <w:sz w:val="24"/>
          <w:szCs w:val="24"/>
        </w:rPr>
        <w:t>1</w:t>
      </w:r>
      <w:r w:rsidRPr="00FD4163">
        <w:rPr>
          <w:rFonts w:ascii="Times New Roman" w:eastAsia="Calibri" w:hAnsi="Times New Roman" w:cs="Times New Roman"/>
          <w:b/>
          <w:bCs/>
          <w:sz w:val="24"/>
          <w:szCs w:val="24"/>
        </w:rPr>
        <w:t>.4.</w:t>
      </w:r>
      <w:r w:rsidRPr="00FD4163">
        <w:rPr>
          <w:rFonts w:ascii="Times New Roman" w:eastAsia="Calibri" w:hAnsi="Times New Roman" w:cs="Times New Roman"/>
          <w:b/>
          <w:bCs/>
          <w:sz w:val="24"/>
          <w:szCs w:val="24"/>
        </w:rPr>
        <w:tab/>
        <w:t>Damage to Contractor’s Property.</w:t>
      </w:r>
      <w:r w:rsidRPr="00FD4163">
        <w:rPr>
          <w:rFonts w:ascii="Times New Roman" w:eastAsia="Calibri" w:hAnsi="Times New Roman" w:cs="Times New Roman"/>
          <w:sz w:val="24"/>
          <w:szCs w:val="24"/>
        </w:rPr>
        <w:t xml:space="preserve">  The Government will not be responsible in any way for damage to the Contractor’s equipment or the Contractor’s employees’ personal belongings brought onto the Government premises during the performance of work under this contract.</w:t>
      </w:r>
    </w:p>
    <w:p w14:paraId="59B1208B" w14:textId="77777777" w:rsidR="00912888" w:rsidRPr="00FD4163" w:rsidRDefault="00912888" w:rsidP="00912888">
      <w:pPr>
        <w:spacing w:after="0" w:line="240" w:lineRule="auto"/>
        <w:rPr>
          <w:rFonts w:ascii="Times New Roman" w:hAnsi="Times New Roman" w:cs="Times New Roman"/>
          <w:sz w:val="24"/>
          <w:szCs w:val="24"/>
        </w:rPr>
      </w:pPr>
    </w:p>
    <w:p w14:paraId="7B3A59DF" w14:textId="007A51CC" w:rsidR="00912888" w:rsidRPr="00FD4163" w:rsidRDefault="00912888" w:rsidP="00912888">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1</w:t>
      </w:r>
      <w:r w:rsidR="00C16707" w:rsidRPr="00FD4163">
        <w:rPr>
          <w:rFonts w:ascii="Times New Roman" w:hAnsi="Times New Roman" w:cs="Times New Roman"/>
          <w:b/>
          <w:bCs/>
          <w:sz w:val="24"/>
          <w:szCs w:val="24"/>
        </w:rPr>
        <w:t>1</w:t>
      </w:r>
      <w:r w:rsidRPr="00FD4163">
        <w:rPr>
          <w:rFonts w:ascii="Times New Roman" w:hAnsi="Times New Roman" w:cs="Times New Roman"/>
          <w:b/>
          <w:bCs/>
          <w:sz w:val="24"/>
          <w:szCs w:val="24"/>
        </w:rPr>
        <w:t>.5</w:t>
      </w:r>
      <w:r w:rsidRPr="00FD4163">
        <w:rPr>
          <w:rFonts w:ascii="Times New Roman" w:hAnsi="Times New Roman" w:cs="Times New Roman"/>
          <w:b/>
          <w:bCs/>
          <w:sz w:val="24"/>
          <w:szCs w:val="24"/>
        </w:rPr>
        <w:tab/>
        <w:t>Bio-Preferred</w:t>
      </w:r>
    </w:p>
    <w:p w14:paraId="0896B700" w14:textId="77777777" w:rsidR="00912888" w:rsidRPr="00FD4163" w:rsidRDefault="00912888" w:rsidP="00912888">
      <w:pPr>
        <w:spacing w:after="0" w:line="240" w:lineRule="auto"/>
        <w:rPr>
          <w:rFonts w:ascii="Times New Roman" w:hAnsi="Times New Roman" w:cs="Times New Roman"/>
          <w:sz w:val="24"/>
          <w:szCs w:val="24"/>
        </w:rPr>
      </w:pPr>
    </w:p>
    <w:p w14:paraId="32F46BBC" w14:textId="270B1E7A"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shall utilize products and materials made from biobased materials (e.g., biobased greases, biobased hydraulic fluids, biobased absorbents) to the maximum extent possible without jeopardizing the intended end use or detracting from the overall quality delivered to the end user. </w:t>
      </w:r>
      <w:r w:rsidR="00584008"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All supplies and materials shall be of a type and quality that conform to applicable Federal specifications and standards. </w:t>
      </w:r>
      <w:r w:rsidR="00584008" w:rsidRPr="00FD4163">
        <w:rPr>
          <w:rFonts w:ascii="Times New Roman" w:hAnsi="Times New Roman" w:cs="Times New Roman"/>
          <w:sz w:val="24"/>
          <w:szCs w:val="24"/>
        </w:rPr>
        <w:t xml:space="preserve"> </w:t>
      </w:r>
      <w:r w:rsidRPr="00FD4163">
        <w:rPr>
          <w:rFonts w:ascii="Times New Roman" w:hAnsi="Times New Roman" w:cs="Times New Roman"/>
          <w:sz w:val="24"/>
          <w:szCs w:val="24"/>
        </w:rPr>
        <w:t>All supplies and materials to be used in the performance of work described herein are subject to the approval of the CO.</w:t>
      </w:r>
    </w:p>
    <w:p w14:paraId="65D5E236" w14:textId="77777777" w:rsidR="00912888" w:rsidRPr="00FD4163" w:rsidRDefault="00912888" w:rsidP="00912888">
      <w:pPr>
        <w:spacing w:after="0" w:line="240" w:lineRule="auto"/>
        <w:rPr>
          <w:rFonts w:ascii="Times New Roman" w:hAnsi="Times New Roman" w:cs="Times New Roman"/>
          <w:sz w:val="24"/>
          <w:szCs w:val="24"/>
        </w:rPr>
      </w:pPr>
    </w:p>
    <w:p w14:paraId="5954266E" w14:textId="4F0A8FB6"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following are examples of products that may be used in this contract for which biobased products are available. </w:t>
      </w:r>
      <w:r w:rsidR="00584008" w:rsidRPr="00FD4163">
        <w:rPr>
          <w:rFonts w:ascii="Times New Roman" w:hAnsi="Times New Roman" w:cs="Times New Roman"/>
          <w:sz w:val="24"/>
          <w:szCs w:val="24"/>
        </w:rPr>
        <w:t xml:space="preserve"> </w:t>
      </w:r>
      <w:r w:rsidRPr="00FD4163">
        <w:rPr>
          <w:rFonts w:ascii="Times New Roman" w:hAnsi="Times New Roman" w:cs="Times New Roman"/>
          <w:sz w:val="24"/>
          <w:szCs w:val="24"/>
        </w:rPr>
        <w:t>The list is not all inclusive.</w:t>
      </w:r>
      <w:r w:rsidR="00584008"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 It is desirable that the Contractor be able to supply the greatest number of biobased products listed meeting the health and environmental specifications.</w:t>
      </w:r>
      <w:bookmarkStart w:id="18" w:name="_Hlk67497728"/>
    </w:p>
    <w:bookmarkEnd w:id="18"/>
    <w:p w14:paraId="0C532A9F" w14:textId="4E2F1F06" w:rsidR="00912888" w:rsidRPr="00FD4163" w:rsidRDefault="00912888" w:rsidP="00912888">
      <w:pPr>
        <w:spacing w:after="0" w:line="240" w:lineRule="auto"/>
        <w:rPr>
          <w:rFonts w:ascii="Times New Roman" w:hAnsi="Times New Roman" w:cs="Times New Roman"/>
          <w:sz w:val="24"/>
          <w:szCs w:val="24"/>
        </w:rPr>
      </w:pPr>
    </w:p>
    <w:p w14:paraId="648BD9BC" w14:textId="77777777"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All-purpose cleaner</w:t>
      </w:r>
      <w:r w:rsidRPr="00FD4163">
        <w:rPr>
          <w:rFonts w:ascii="Times New Roman" w:hAnsi="Times New Roman" w:cs="Times New Roman"/>
          <w:sz w:val="24"/>
          <w:szCs w:val="24"/>
        </w:rPr>
        <w:tab/>
      </w:r>
      <w:r w:rsidRPr="00FD4163">
        <w:rPr>
          <w:rFonts w:ascii="Times New Roman" w:hAnsi="Times New Roman" w:cs="Times New Roman"/>
          <w:sz w:val="24"/>
          <w:szCs w:val="24"/>
        </w:rPr>
        <w:tab/>
        <w:t>Degreaser/cleaner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Solvent spotter</w:t>
      </w:r>
    </w:p>
    <w:p w14:paraId="642CF390" w14:textId="405AE82D"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Heavy duty cleaner</w:t>
      </w:r>
      <w:r w:rsidRPr="00FD4163">
        <w:rPr>
          <w:rFonts w:ascii="Times New Roman" w:hAnsi="Times New Roman" w:cs="Times New Roman"/>
          <w:sz w:val="24"/>
          <w:szCs w:val="24"/>
        </w:rPr>
        <w:tab/>
      </w:r>
      <w:r w:rsidRPr="00FD4163">
        <w:rPr>
          <w:rFonts w:ascii="Times New Roman" w:hAnsi="Times New Roman" w:cs="Times New Roman"/>
          <w:sz w:val="24"/>
          <w:szCs w:val="24"/>
        </w:rPr>
        <w:tab/>
        <w:t>Deodorizer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Brass polish/cleaner</w:t>
      </w:r>
    </w:p>
    <w:p w14:paraId="2B88B53A" w14:textId="7A89DBD6"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Carpet shampoo</w:t>
      </w:r>
      <w:r w:rsidRPr="00FD4163">
        <w:rPr>
          <w:rFonts w:ascii="Times New Roman" w:hAnsi="Times New Roman" w:cs="Times New Roman"/>
          <w:sz w:val="24"/>
          <w:szCs w:val="24"/>
        </w:rPr>
        <w:tab/>
      </w:r>
      <w:r w:rsidRPr="00FD4163">
        <w:rPr>
          <w:rFonts w:ascii="Times New Roman" w:hAnsi="Times New Roman" w:cs="Times New Roman"/>
          <w:sz w:val="24"/>
          <w:szCs w:val="24"/>
        </w:rPr>
        <w:tab/>
        <w:t>Floor finish</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Bathroom cleaner</w:t>
      </w:r>
    </w:p>
    <w:p w14:paraId="369D4AB6" w14:textId="15C3AA9D"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Gum Remover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Floor finish restorer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Toilet bowl cleaner</w:t>
      </w:r>
    </w:p>
    <w:p w14:paraId="4B47FD63" w14:textId="0E7504E8"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lastRenderedPageBreak/>
        <w:t>Disinfectant sanitizer</w:t>
      </w:r>
      <w:r w:rsidRPr="00FD4163">
        <w:rPr>
          <w:rFonts w:ascii="Times New Roman" w:hAnsi="Times New Roman" w:cs="Times New Roman"/>
          <w:sz w:val="24"/>
          <w:szCs w:val="24"/>
        </w:rPr>
        <w:tab/>
      </w:r>
      <w:r w:rsidRPr="00FD4163">
        <w:rPr>
          <w:rFonts w:ascii="Times New Roman" w:hAnsi="Times New Roman" w:cs="Times New Roman"/>
          <w:sz w:val="24"/>
          <w:szCs w:val="24"/>
        </w:rPr>
        <w:tab/>
        <w:t>Floor sealer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Stainless steel polish</w:t>
      </w:r>
    </w:p>
    <w:p w14:paraId="23D08D91" w14:textId="46F7B4F5"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Extraction Fluid</w:t>
      </w:r>
      <w:r w:rsidRPr="00FD4163">
        <w:rPr>
          <w:rFonts w:ascii="Times New Roman" w:hAnsi="Times New Roman" w:cs="Times New Roman"/>
          <w:sz w:val="24"/>
          <w:szCs w:val="24"/>
        </w:rPr>
        <w:tab/>
      </w:r>
      <w:r w:rsidRPr="00FD4163">
        <w:rPr>
          <w:rFonts w:ascii="Times New Roman" w:hAnsi="Times New Roman" w:cs="Times New Roman"/>
          <w:sz w:val="24"/>
          <w:szCs w:val="24"/>
        </w:rPr>
        <w:tab/>
        <w:t>Furniture polish</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Chrome Polish/cleaner</w:t>
      </w:r>
    </w:p>
    <w:p w14:paraId="12D3BBE9" w14:textId="666877F2"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Floor stripper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Glass cleaner</w:t>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r>
      <w:r w:rsidRPr="00FD4163">
        <w:rPr>
          <w:rFonts w:ascii="Times New Roman" w:hAnsi="Times New Roman" w:cs="Times New Roman"/>
          <w:sz w:val="24"/>
          <w:szCs w:val="24"/>
        </w:rPr>
        <w:tab/>
        <w:t>Grout Sealer</w:t>
      </w:r>
    </w:p>
    <w:p w14:paraId="5FDC9104" w14:textId="27E5E735"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Neutral cleaner (liquid)</w:t>
      </w:r>
      <w:r w:rsidRPr="00FD4163">
        <w:rPr>
          <w:rFonts w:ascii="Times New Roman" w:hAnsi="Times New Roman" w:cs="Times New Roman"/>
          <w:sz w:val="24"/>
          <w:szCs w:val="24"/>
        </w:rPr>
        <w:tab/>
        <w:t>Lime and scale remover (tub &amp; cleaner)</w:t>
      </w:r>
    </w:p>
    <w:p w14:paraId="00C6089B" w14:textId="6E3DFA5D" w:rsidR="00B658B6" w:rsidRPr="00FD4163" w:rsidRDefault="00B658B6" w:rsidP="00B658B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Spot and stain remover</w:t>
      </w:r>
      <w:r w:rsidRPr="00FD4163">
        <w:rPr>
          <w:rFonts w:ascii="Times New Roman" w:hAnsi="Times New Roman" w:cs="Times New Roman"/>
          <w:sz w:val="24"/>
          <w:szCs w:val="24"/>
        </w:rPr>
        <w:tab/>
        <w:t>Liquid hand soap w/ dispenser</w:t>
      </w:r>
      <w:r w:rsidRPr="00FD4163">
        <w:rPr>
          <w:rFonts w:ascii="Times New Roman" w:hAnsi="Times New Roman" w:cs="Times New Roman"/>
          <w:sz w:val="24"/>
          <w:szCs w:val="24"/>
        </w:rPr>
        <w:tab/>
        <w:t>Air freshener w/dispenser</w:t>
      </w:r>
    </w:p>
    <w:p w14:paraId="73C97FBF" w14:textId="1436BD32" w:rsidR="00B658B6" w:rsidRPr="00FD4163" w:rsidRDefault="00B658B6" w:rsidP="00B658B6">
      <w:pPr>
        <w:spacing w:after="0" w:line="240" w:lineRule="auto"/>
        <w:rPr>
          <w:rFonts w:ascii="Times New Roman" w:hAnsi="Times New Roman" w:cs="Times New Roman"/>
          <w:sz w:val="24"/>
          <w:szCs w:val="24"/>
        </w:rPr>
      </w:pPr>
    </w:p>
    <w:p w14:paraId="4D50791F" w14:textId="63380BC3"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Biobased products that are designated for preferred procurement under the USDA’s Bio-preferred Program must meet the required minimum biobased content as stated at </w:t>
      </w:r>
      <w:hyperlink r:id="rId10" w:history="1">
        <w:r w:rsidRPr="00FD4163">
          <w:rPr>
            <w:rStyle w:val="Hyperlink"/>
            <w:rFonts w:ascii="Times New Roman" w:hAnsi="Times New Roman" w:cs="Times New Roman"/>
            <w:sz w:val="24"/>
            <w:szCs w:val="24"/>
          </w:rPr>
          <w:t>www.biopreferred.gov</w:t>
        </w:r>
      </w:hyperlink>
      <w:r w:rsidRPr="00FD4163">
        <w:rPr>
          <w:rFonts w:ascii="Times New Roman" w:hAnsi="Times New Roman" w:cs="Times New Roman"/>
          <w:sz w:val="24"/>
          <w:szCs w:val="24"/>
        </w:rPr>
        <w:t xml:space="preserve">. </w:t>
      </w:r>
      <w:r w:rsidR="00584008" w:rsidRPr="00FD4163">
        <w:rPr>
          <w:rFonts w:ascii="Times New Roman" w:hAnsi="Times New Roman" w:cs="Times New Roman"/>
          <w:sz w:val="24"/>
          <w:szCs w:val="24"/>
        </w:rPr>
        <w:t xml:space="preserve"> </w:t>
      </w:r>
      <w:r w:rsidRPr="00FD4163">
        <w:rPr>
          <w:rFonts w:ascii="Times New Roman" w:hAnsi="Times New Roman" w:cs="Times New Roman"/>
          <w:sz w:val="24"/>
          <w:szCs w:val="24"/>
        </w:rPr>
        <w:t xml:space="preserve">Percentages for products listed above can be found at the following site: </w:t>
      </w:r>
      <w:hyperlink r:id="rId11" w:history="1">
        <w:r w:rsidRPr="00FD4163">
          <w:rPr>
            <w:rStyle w:val="Hyperlink"/>
            <w:rFonts w:ascii="Times New Roman" w:hAnsi="Times New Roman" w:cs="Times New Roman"/>
            <w:sz w:val="24"/>
            <w:szCs w:val="24"/>
          </w:rPr>
          <w:t>https://www.biopreferred.gov/BioPreferred/faces/catalog/Catalog.xhtml#</w:t>
        </w:r>
      </w:hyperlink>
      <w:r w:rsidRPr="00FD4163">
        <w:rPr>
          <w:rFonts w:ascii="Times New Roman" w:hAnsi="Times New Roman" w:cs="Times New Roman"/>
          <w:sz w:val="24"/>
          <w:szCs w:val="24"/>
        </w:rPr>
        <w:t>.  The Contractor should provide data for biobased products such as biobased content.</w:t>
      </w:r>
    </w:p>
    <w:p w14:paraId="23437EE4" w14:textId="77777777" w:rsidR="00912888" w:rsidRPr="00FD4163" w:rsidRDefault="00912888" w:rsidP="00912888">
      <w:pPr>
        <w:spacing w:after="0" w:line="240" w:lineRule="auto"/>
        <w:rPr>
          <w:rFonts w:ascii="Times New Roman" w:hAnsi="Times New Roman" w:cs="Times New Roman"/>
          <w:sz w:val="24"/>
          <w:szCs w:val="24"/>
        </w:rPr>
      </w:pPr>
    </w:p>
    <w:p w14:paraId="6F67C87E" w14:textId="77777777"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In addition to the biobased products designated by the U.S. Department of Agriculture in the Bio-preferred Program, the Contractor is encouraged to use other commercially available biobased products such as biobased products certified with a label.</w:t>
      </w:r>
    </w:p>
    <w:p w14:paraId="7B83778A" w14:textId="77777777" w:rsidR="00912888" w:rsidRPr="00FD4163" w:rsidRDefault="00912888" w:rsidP="00912888">
      <w:pPr>
        <w:spacing w:after="0" w:line="240" w:lineRule="auto"/>
        <w:rPr>
          <w:rFonts w:ascii="Times New Roman" w:hAnsi="Times New Roman" w:cs="Times New Roman"/>
          <w:sz w:val="24"/>
          <w:szCs w:val="24"/>
        </w:rPr>
      </w:pPr>
    </w:p>
    <w:p w14:paraId="7D8DED61" w14:textId="77777777"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Contractor shall comply with FAR clause 52.223-2 Affirmative Procurement of Biobased Products Under Service and Construction Contracts.</w:t>
      </w:r>
    </w:p>
    <w:p w14:paraId="48D89301" w14:textId="77777777" w:rsidR="00912888" w:rsidRPr="00FD4163" w:rsidRDefault="00912888" w:rsidP="00912888">
      <w:pPr>
        <w:spacing w:after="0" w:line="240" w:lineRule="auto"/>
        <w:rPr>
          <w:rFonts w:ascii="Times New Roman" w:hAnsi="Times New Roman" w:cs="Times New Roman"/>
          <w:sz w:val="24"/>
          <w:szCs w:val="24"/>
        </w:rPr>
      </w:pPr>
    </w:p>
    <w:p w14:paraId="378C7571" w14:textId="77777777"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Contractor may propose more than one product within a product category and/or propose a product or products addressing more than one product category.</w:t>
      </w:r>
    </w:p>
    <w:p w14:paraId="22822EFE" w14:textId="77777777" w:rsidR="00912888" w:rsidRPr="00FD4163" w:rsidRDefault="00912888" w:rsidP="00912888">
      <w:pPr>
        <w:spacing w:after="0" w:line="240" w:lineRule="auto"/>
        <w:rPr>
          <w:rFonts w:ascii="Times New Roman" w:hAnsi="Times New Roman" w:cs="Times New Roman"/>
          <w:sz w:val="24"/>
          <w:szCs w:val="24"/>
        </w:rPr>
      </w:pPr>
    </w:p>
    <w:p w14:paraId="77518FED" w14:textId="77777777"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 xml:space="preserve">NOTE: This procurement requires the use of Biobased products </w:t>
      </w:r>
      <w:r w:rsidRPr="00FD4163">
        <w:rPr>
          <w:rFonts w:ascii="Times New Roman" w:hAnsi="Times New Roman" w:cs="Times New Roman"/>
          <w:b/>
          <w:bCs/>
          <w:sz w:val="24"/>
          <w:szCs w:val="24"/>
          <w:u w:val="single"/>
        </w:rPr>
        <w:t>to the extent that such products are reasonably available, meet agency or relevant industry performance standards, and are reasonably priced</w:t>
      </w:r>
      <w:r w:rsidRPr="00FD4163">
        <w:rPr>
          <w:rFonts w:ascii="Times New Roman" w:hAnsi="Times New Roman" w:cs="Times New Roman"/>
          <w:b/>
          <w:bCs/>
          <w:sz w:val="24"/>
          <w:szCs w:val="24"/>
        </w:rPr>
        <w:t>. The products should first be acquired from the USDA designated products categories.</w:t>
      </w:r>
    </w:p>
    <w:p w14:paraId="0F0B6625" w14:textId="77777777" w:rsidR="00912888" w:rsidRPr="00FD4163" w:rsidRDefault="00912888" w:rsidP="00912888">
      <w:pPr>
        <w:spacing w:after="0" w:line="240" w:lineRule="auto"/>
        <w:rPr>
          <w:rFonts w:ascii="Times New Roman" w:hAnsi="Times New Roman" w:cs="Times New Roman"/>
          <w:sz w:val="24"/>
          <w:szCs w:val="24"/>
        </w:rPr>
      </w:pPr>
    </w:p>
    <w:p w14:paraId="435A5469" w14:textId="77777777"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 Contractor shall submit a complete list of biobased products, indicating the name of the manufacturer, cost of each material, and the intended use of each of the materials that are to be used in carrying out the requirements of this contract.</w:t>
      </w:r>
    </w:p>
    <w:p w14:paraId="7B65181B" w14:textId="77777777" w:rsidR="00912888" w:rsidRPr="00FD4163" w:rsidRDefault="00912888" w:rsidP="00912888">
      <w:pPr>
        <w:spacing w:after="0" w:line="240" w:lineRule="auto"/>
        <w:rPr>
          <w:rFonts w:ascii="Times New Roman" w:hAnsi="Times New Roman" w:cs="Times New Roman"/>
          <w:sz w:val="24"/>
          <w:szCs w:val="24"/>
        </w:rPr>
      </w:pPr>
    </w:p>
    <w:p w14:paraId="5DE844BB" w14:textId="073ED3C5" w:rsidR="00912888" w:rsidRPr="00FD4163" w:rsidRDefault="00912888" w:rsidP="002D1C4C">
      <w:pPr>
        <w:spacing w:after="0" w:line="240" w:lineRule="auto"/>
        <w:rPr>
          <w:rFonts w:ascii="Times New Roman" w:hAnsi="Times New Roman" w:cs="Times New Roman"/>
          <w:sz w:val="24"/>
          <w:szCs w:val="24"/>
        </w:rPr>
      </w:pPr>
      <w:r w:rsidRPr="00FD4163">
        <w:rPr>
          <w:rFonts w:ascii="Times New Roman" w:hAnsi="Times New Roman" w:cs="Times New Roman"/>
          <w:bCs/>
          <w:sz w:val="24"/>
          <w:szCs w:val="24"/>
        </w:rPr>
        <w:t xml:space="preserve">The Contractor should also note that USDA-designated biobased products are available for purchase through the AbilityOne Program (formerly known as the Javits- Wagner-O’Day (JWOD) Program). </w:t>
      </w:r>
      <w:r w:rsidR="00584008" w:rsidRPr="00FD4163">
        <w:rPr>
          <w:rFonts w:ascii="Times New Roman" w:hAnsi="Times New Roman" w:cs="Times New Roman"/>
          <w:bCs/>
          <w:sz w:val="24"/>
          <w:szCs w:val="24"/>
        </w:rPr>
        <w:t xml:space="preserve"> </w:t>
      </w:r>
      <w:r w:rsidRPr="00FD4163">
        <w:rPr>
          <w:rFonts w:ascii="Times New Roman" w:hAnsi="Times New Roman" w:cs="Times New Roman"/>
          <w:bCs/>
          <w:sz w:val="24"/>
          <w:szCs w:val="24"/>
        </w:rPr>
        <w:t>Under this program, members of organizations including the National Industries for the Blind (NIB) and the National Institute for the Severely Disabled (</w:t>
      </w:r>
      <w:proofErr w:type="spellStart"/>
      <w:r w:rsidRPr="00FD4163">
        <w:rPr>
          <w:rFonts w:ascii="Times New Roman" w:hAnsi="Times New Roman" w:cs="Times New Roman"/>
          <w:bCs/>
          <w:sz w:val="24"/>
          <w:szCs w:val="24"/>
        </w:rPr>
        <w:t>SourceAmerica</w:t>
      </w:r>
      <w:proofErr w:type="spellEnd"/>
      <w:r w:rsidRPr="00FD4163">
        <w:rPr>
          <w:rFonts w:ascii="Times New Roman" w:hAnsi="Times New Roman" w:cs="Times New Roman"/>
          <w:bCs/>
          <w:sz w:val="24"/>
          <w:szCs w:val="24"/>
        </w:rPr>
        <w:t xml:space="preserve">) offer products and services that are mandatory by Federal agencies. </w:t>
      </w:r>
      <w:r w:rsidR="00584008" w:rsidRPr="00FD4163">
        <w:rPr>
          <w:rFonts w:ascii="Times New Roman" w:hAnsi="Times New Roman" w:cs="Times New Roman"/>
          <w:bCs/>
          <w:sz w:val="24"/>
          <w:szCs w:val="24"/>
        </w:rPr>
        <w:t xml:space="preserve"> </w:t>
      </w:r>
      <w:r w:rsidRPr="00FD4163">
        <w:rPr>
          <w:rFonts w:ascii="Times New Roman" w:hAnsi="Times New Roman" w:cs="Times New Roman"/>
          <w:bCs/>
          <w:sz w:val="24"/>
          <w:szCs w:val="24"/>
        </w:rPr>
        <w:t>A search of the AbilityOne Program’s online catalog (</w:t>
      </w:r>
      <w:hyperlink r:id="rId12" w:history="1">
        <w:r w:rsidRPr="00FD4163">
          <w:rPr>
            <w:rStyle w:val="Hyperlink"/>
            <w:rFonts w:ascii="Times New Roman" w:hAnsi="Times New Roman" w:cs="Times New Roman"/>
            <w:bCs/>
            <w:sz w:val="24"/>
            <w:szCs w:val="24"/>
          </w:rPr>
          <w:t>https://www.abilityone.gov/procurement_list/product_contractors.html</w:t>
        </w:r>
      </w:hyperlink>
      <w:r w:rsidRPr="00FD4163">
        <w:rPr>
          <w:rFonts w:ascii="Times New Roman" w:hAnsi="Times New Roman" w:cs="Times New Roman"/>
          <w:bCs/>
          <w:sz w:val="24"/>
          <w:szCs w:val="24"/>
        </w:rPr>
        <w:t xml:space="preserve">) indicated biobased products that fall within the operations and maintenance area. </w:t>
      </w:r>
      <w:r w:rsidR="00584008" w:rsidRPr="00FD4163">
        <w:rPr>
          <w:rFonts w:ascii="Times New Roman" w:hAnsi="Times New Roman" w:cs="Times New Roman"/>
          <w:bCs/>
          <w:sz w:val="24"/>
          <w:szCs w:val="24"/>
        </w:rPr>
        <w:t xml:space="preserve"> </w:t>
      </w:r>
      <w:r w:rsidRPr="00FD4163">
        <w:rPr>
          <w:rFonts w:ascii="Times New Roman" w:hAnsi="Times New Roman" w:cs="Times New Roman"/>
          <w:bCs/>
          <w:sz w:val="24"/>
          <w:szCs w:val="24"/>
        </w:rPr>
        <w:t>These include but are not limited to cleaners (glass, hand, and multipurpose), graffiti removers, and sorbents.</w:t>
      </w:r>
    </w:p>
    <w:p w14:paraId="27AC3249" w14:textId="1411D019" w:rsidR="0001799A" w:rsidRPr="00FD4163" w:rsidRDefault="0001799A" w:rsidP="0092638D">
      <w:pPr>
        <w:spacing w:after="0" w:line="240" w:lineRule="auto"/>
        <w:rPr>
          <w:rFonts w:ascii="Times New Roman" w:hAnsi="Times New Roman" w:cs="Times New Roman"/>
          <w:sz w:val="24"/>
          <w:szCs w:val="24"/>
        </w:rPr>
      </w:pPr>
    </w:p>
    <w:p w14:paraId="0A68FDB1" w14:textId="2349C05C" w:rsidR="0001799A" w:rsidRPr="00A25207" w:rsidRDefault="009358D4" w:rsidP="0092638D">
      <w:pPr>
        <w:pStyle w:val="Style3"/>
        <w:spacing w:before="0" w:line="240" w:lineRule="auto"/>
        <w:rPr>
          <w:b/>
          <w:bCs/>
          <w:color w:val="auto"/>
          <w:sz w:val="24"/>
          <w:szCs w:val="24"/>
        </w:rPr>
      </w:pPr>
      <w:bookmarkStart w:id="19" w:name="_Toc207113753"/>
      <w:r w:rsidRPr="00A25207">
        <w:rPr>
          <w:b/>
          <w:bCs/>
          <w:color w:val="auto"/>
          <w:sz w:val="24"/>
          <w:szCs w:val="24"/>
        </w:rPr>
        <w:t>1</w:t>
      </w:r>
      <w:r w:rsidR="00C16707" w:rsidRPr="00A25207">
        <w:rPr>
          <w:b/>
          <w:bCs/>
          <w:color w:val="auto"/>
          <w:sz w:val="24"/>
          <w:szCs w:val="24"/>
        </w:rPr>
        <w:t>2</w:t>
      </w:r>
      <w:r w:rsidR="0092638D" w:rsidRPr="00A25207">
        <w:rPr>
          <w:b/>
          <w:bCs/>
          <w:color w:val="auto"/>
          <w:sz w:val="24"/>
          <w:szCs w:val="24"/>
        </w:rPr>
        <w:t xml:space="preserve">.0 </w:t>
      </w:r>
      <w:r w:rsidR="0001799A" w:rsidRPr="00A25207">
        <w:rPr>
          <w:b/>
          <w:bCs/>
          <w:color w:val="auto"/>
          <w:sz w:val="24"/>
          <w:szCs w:val="24"/>
        </w:rPr>
        <w:t xml:space="preserve">Security </w:t>
      </w:r>
      <w:r w:rsidR="00BF6CFF" w:rsidRPr="00A25207">
        <w:rPr>
          <w:b/>
          <w:bCs/>
          <w:color w:val="auto"/>
          <w:sz w:val="24"/>
          <w:szCs w:val="24"/>
        </w:rPr>
        <w:t xml:space="preserve">and Training </w:t>
      </w:r>
      <w:r w:rsidR="0001799A" w:rsidRPr="00A25207">
        <w:rPr>
          <w:b/>
          <w:bCs/>
          <w:color w:val="auto"/>
          <w:sz w:val="24"/>
          <w:szCs w:val="24"/>
        </w:rPr>
        <w:t>Requirements</w:t>
      </w:r>
      <w:bookmarkEnd w:id="19"/>
    </w:p>
    <w:p w14:paraId="2575D091" w14:textId="77777777" w:rsidR="00643D9B" w:rsidRPr="00FD4163" w:rsidRDefault="00643D9B" w:rsidP="0092638D">
      <w:pPr>
        <w:spacing w:after="0" w:line="240" w:lineRule="auto"/>
        <w:rPr>
          <w:rFonts w:ascii="Times New Roman" w:hAnsi="Times New Roman" w:cs="Times New Roman"/>
          <w:sz w:val="24"/>
          <w:szCs w:val="24"/>
        </w:rPr>
      </w:pPr>
    </w:p>
    <w:p w14:paraId="17D664A3" w14:textId="2FF8900B" w:rsidR="0001799A" w:rsidRPr="00FD4163" w:rsidRDefault="003E5175" w:rsidP="0092638D">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1</w:t>
      </w:r>
      <w:r w:rsidR="00C16707" w:rsidRPr="00FD4163">
        <w:rPr>
          <w:rFonts w:ascii="Times New Roman" w:hAnsi="Times New Roman" w:cs="Times New Roman"/>
          <w:b/>
          <w:bCs/>
          <w:sz w:val="24"/>
          <w:szCs w:val="24"/>
        </w:rPr>
        <w:t>2</w:t>
      </w:r>
      <w:r w:rsidRPr="00FD4163">
        <w:rPr>
          <w:rFonts w:ascii="Times New Roman" w:hAnsi="Times New Roman" w:cs="Times New Roman"/>
          <w:b/>
          <w:bCs/>
          <w:sz w:val="24"/>
          <w:szCs w:val="24"/>
        </w:rPr>
        <w:t>.1.</w:t>
      </w:r>
      <w:r w:rsidR="000F3336" w:rsidRPr="00FD4163">
        <w:rPr>
          <w:rFonts w:ascii="Times New Roman" w:hAnsi="Times New Roman" w:cs="Times New Roman"/>
          <w:b/>
          <w:bCs/>
          <w:sz w:val="24"/>
          <w:szCs w:val="24"/>
        </w:rPr>
        <w:tab/>
        <w:t xml:space="preserve">Government Background Investigation </w:t>
      </w:r>
    </w:p>
    <w:p w14:paraId="2DD435A0" w14:textId="77777777" w:rsidR="00B05078" w:rsidRPr="00FD4163" w:rsidRDefault="00B05078" w:rsidP="000F3336">
      <w:pPr>
        <w:spacing w:after="0" w:line="240" w:lineRule="auto"/>
        <w:rPr>
          <w:rFonts w:ascii="Times New Roman" w:hAnsi="Times New Roman" w:cs="Times New Roman"/>
          <w:sz w:val="24"/>
          <w:szCs w:val="24"/>
        </w:rPr>
      </w:pPr>
    </w:p>
    <w:p w14:paraId="116E3E26" w14:textId="75EA3EE8" w:rsidR="000F3336" w:rsidRPr="00FD4163" w:rsidRDefault="000F3336" w:rsidP="000F333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lastRenderedPageBreak/>
        <w:t xml:space="preserve">All Contractor employees working on the site must undergo a security background investigation before </w:t>
      </w:r>
      <w:proofErr w:type="gramStart"/>
      <w:r w:rsidRPr="00FD4163">
        <w:rPr>
          <w:rFonts w:ascii="Times New Roman" w:hAnsi="Times New Roman" w:cs="Times New Roman"/>
          <w:sz w:val="24"/>
          <w:szCs w:val="24"/>
        </w:rPr>
        <w:t>allowed</w:t>
      </w:r>
      <w:proofErr w:type="gramEnd"/>
      <w:r w:rsidRPr="00FD4163">
        <w:rPr>
          <w:rFonts w:ascii="Times New Roman" w:hAnsi="Times New Roman" w:cs="Times New Roman"/>
          <w:sz w:val="24"/>
          <w:szCs w:val="24"/>
        </w:rPr>
        <w:t xml:space="preserve"> access to any </w:t>
      </w:r>
      <w:r w:rsidR="00C16707" w:rsidRPr="00FD4163">
        <w:rPr>
          <w:rFonts w:ascii="Times New Roman" w:hAnsi="Times New Roman" w:cs="Times New Roman"/>
          <w:sz w:val="24"/>
          <w:szCs w:val="24"/>
        </w:rPr>
        <w:t>Federally controlled</w:t>
      </w:r>
      <w:r w:rsidRPr="00FD4163">
        <w:rPr>
          <w:rFonts w:ascii="Times New Roman" w:hAnsi="Times New Roman" w:cs="Times New Roman"/>
          <w:sz w:val="24"/>
          <w:szCs w:val="24"/>
        </w:rPr>
        <w:t xml:space="preserve"> facility.  Background investigations for all Contractor employees working under this contract shall be submitted to the CO and COR, in writing, </w:t>
      </w:r>
      <w:r w:rsidR="00584008" w:rsidRPr="00FD4163">
        <w:rPr>
          <w:rFonts w:ascii="Times New Roman" w:hAnsi="Times New Roman" w:cs="Times New Roman"/>
          <w:b/>
          <w:bCs/>
          <w:sz w:val="24"/>
          <w:szCs w:val="24"/>
          <w:u w:val="single"/>
        </w:rPr>
        <w:t>at least 7 days prior to any change</w:t>
      </w:r>
      <w:r w:rsidR="00584008" w:rsidRPr="00FD4163">
        <w:rPr>
          <w:rFonts w:ascii="Times New Roman" w:hAnsi="Times New Roman" w:cs="Times New Roman"/>
          <w:sz w:val="24"/>
          <w:szCs w:val="24"/>
        </w:rPr>
        <w:t xml:space="preserve"> and</w:t>
      </w:r>
      <w:r w:rsidR="00A701AE" w:rsidRPr="00FD4163">
        <w:rPr>
          <w:rFonts w:ascii="Times New Roman" w:hAnsi="Times New Roman" w:cs="Times New Roman"/>
          <w:sz w:val="24"/>
          <w:szCs w:val="24"/>
        </w:rPr>
        <w:t xml:space="preserve"> </w:t>
      </w:r>
      <w:bookmarkStart w:id="20" w:name="_Hlk77002605"/>
      <w:r w:rsidR="00A701AE" w:rsidRPr="00FD4163">
        <w:rPr>
          <w:rFonts w:ascii="Times New Roman" w:hAnsi="Times New Roman" w:cs="Times New Roman"/>
          <w:sz w:val="24"/>
          <w:szCs w:val="24"/>
        </w:rPr>
        <w:t>shall include a copy of that employee’s security background check that has been performed by the Contractor prior to</w:t>
      </w:r>
      <w:r w:rsidRPr="00FD4163">
        <w:rPr>
          <w:rFonts w:ascii="Times New Roman" w:hAnsi="Times New Roman" w:cs="Times New Roman"/>
          <w:sz w:val="24"/>
          <w:szCs w:val="24"/>
        </w:rPr>
        <w:t xml:space="preserve"> the Contractor employee starting work under this contract</w:t>
      </w:r>
      <w:bookmarkEnd w:id="20"/>
      <w:r w:rsidRPr="00FD4163">
        <w:rPr>
          <w:rFonts w:ascii="Times New Roman" w:hAnsi="Times New Roman" w:cs="Times New Roman"/>
          <w:sz w:val="24"/>
          <w:szCs w:val="24"/>
        </w:rPr>
        <w:t xml:space="preserve">.  Please refer to Personnel Identity Verification of Contractor Employees </w:t>
      </w:r>
      <w:r w:rsidR="00152B72" w:rsidRPr="00FD4163">
        <w:rPr>
          <w:rFonts w:ascii="Times New Roman" w:hAnsi="Times New Roman" w:cs="Times New Roman"/>
          <w:sz w:val="24"/>
          <w:szCs w:val="24"/>
        </w:rPr>
        <w:t>in the clauses section of</w:t>
      </w:r>
      <w:r w:rsidRPr="00FD4163">
        <w:rPr>
          <w:rFonts w:ascii="Times New Roman" w:hAnsi="Times New Roman" w:cs="Times New Roman"/>
          <w:sz w:val="24"/>
          <w:szCs w:val="24"/>
        </w:rPr>
        <w:t xml:space="preserve"> the </w:t>
      </w:r>
      <w:r w:rsidR="00152B72" w:rsidRPr="00FD4163">
        <w:rPr>
          <w:rFonts w:ascii="Times New Roman" w:hAnsi="Times New Roman" w:cs="Times New Roman"/>
          <w:sz w:val="24"/>
          <w:szCs w:val="24"/>
        </w:rPr>
        <w:t>solicitation</w:t>
      </w:r>
      <w:r w:rsidRPr="00FD4163">
        <w:rPr>
          <w:rFonts w:ascii="Times New Roman" w:hAnsi="Times New Roman" w:cs="Times New Roman"/>
          <w:sz w:val="24"/>
          <w:szCs w:val="24"/>
        </w:rPr>
        <w:t xml:space="preserve"> for additional details.</w:t>
      </w:r>
    </w:p>
    <w:p w14:paraId="4D52E79C" w14:textId="77777777" w:rsidR="000F3336" w:rsidRPr="00FD4163" w:rsidRDefault="000F3336" w:rsidP="000F3336">
      <w:pPr>
        <w:spacing w:after="0" w:line="240" w:lineRule="auto"/>
        <w:ind w:left="720" w:hanging="720"/>
        <w:rPr>
          <w:rFonts w:ascii="Times New Roman" w:hAnsi="Times New Roman" w:cs="Times New Roman"/>
          <w:sz w:val="24"/>
          <w:szCs w:val="24"/>
        </w:rPr>
      </w:pPr>
    </w:p>
    <w:p w14:paraId="008C212B" w14:textId="77777777" w:rsidR="000F3336" w:rsidRPr="00FD4163" w:rsidRDefault="000F3336" w:rsidP="000F333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Government may require additional screening for security measures of the Contractor and any employee of the Contractor’s firm.  Screening and record searches may require additional information </w:t>
      </w:r>
      <w:proofErr w:type="gramStart"/>
      <w:r w:rsidRPr="00FD4163">
        <w:rPr>
          <w:rFonts w:ascii="Times New Roman" w:hAnsi="Times New Roman" w:cs="Times New Roman"/>
          <w:sz w:val="24"/>
          <w:szCs w:val="24"/>
        </w:rPr>
        <w:t>be</w:t>
      </w:r>
      <w:proofErr w:type="gramEnd"/>
      <w:r w:rsidRPr="00FD4163">
        <w:rPr>
          <w:rFonts w:ascii="Times New Roman" w:hAnsi="Times New Roman" w:cs="Times New Roman"/>
          <w:sz w:val="24"/>
          <w:szCs w:val="24"/>
        </w:rPr>
        <w:t xml:space="preserve"> provided to the Government upon request.  Failure to provide the information requested by the Government within a reasonable timeframe may result in termination of the Contractor’s right to proceed.</w:t>
      </w:r>
    </w:p>
    <w:p w14:paraId="1AE12BC4" w14:textId="77777777" w:rsidR="000F3336" w:rsidRPr="00FD4163" w:rsidRDefault="000F3336" w:rsidP="000F3336">
      <w:pPr>
        <w:spacing w:after="0" w:line="240" w:lineRule="auto"/>
        <w:rPr>
          <w:rFonts w:ascii="Times New Roman" w:hAnsi="Times New Roman" w:cs="Times New Roman"/>
          <w:sz w:val="24"/>
          <w:szCs w:val="24"/>
        </w:rPr>
      </w:pPr>
    </w:p>
    <w:p w14:paraId="35354DEA" w14:textId="4B58BA12" w:rsidR="003E5175" w:rsidRPr="00FD4163" w:rsidRDefault="000F3336" w:rsidP="000F3336">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There is a cost for each background investigation.  The Government will cover the cost of these background investigations for each initial employee of the Contractor.  Subsequent required background investigations, regardless of the reason (i.e., new employee, Government requests removal of an employee, etc.) shall be billed to the Contractor.</w:t>
      </w:r>
    </w:p>
    <w:p w14:paraId="2BBED09C" w14:textId="5255B9E0" w:rsidR="003E5175" w:rsidRPr="00FD4163" w:rsidRDefault="003E5175" w:rsidP="0092638D">
      <w:pPr>
        <w:spacing w:after="0" w:line="240" w:lineRule="auto"/>
        <w:rPr>
          <w:rFonts w:ascii="Times New Roman" w:hAnsi="Times New Roman" w:cs="Times New Roman"/>
          <w:sz w:val="24"/>
          <w:szCs w:val="24"/>
        </w:rPr>
      </w:pPr>
    </w:p>
    <w:p w14:paraId="3DC8B1F9" w14:textId="66780DE2" w:rsidR="003E5175" w:rsidRPr="00FD4163" w:rsidRDefault="003E5175" w:rsidP="0092638D">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1</w:t>
      </w:r>
      <w:r w:rsidR="00C16707" w:rsidRPr="00FD4163">
        <w:rPr>
          <w:rFonts w:ascii="Times New Roman" w:hAnsi="Times New Roman" w:cs="Times New Roman"/>
          <w:b/>
          <w:bCs/>
          <w:sz w:val="24"/>
          <w:szCs w:val="24"/>
        </w:rPr>
        <w:t>2</w:t>
      </w:r>
      <w:r w:rsidRPr="00FD4163">
        <w:rPr>
          <w:rFonts w:ascii="Times New Roman" w:hAnsi="Times New Roman" w:cs="Times New Roman"/>
          <w:b/>
          <w:bCs/>
          <w:sz w:val="24"/>
          <w:szCs w:val="24"/>
        </w:rPr>
        <w:t>.2.</w:t>
      </w:r>
      <w:r w:rsidRPr="00FD4163">
        <w:rPr>
          <w:rFonts w:ascii="Times New Roman" w:hAnsi="Times New Roman" w:cs="Times New Roman"/>
          <w:b/>
          <w:bCs/>
          <w:sz w:val="24"/>
          <w:szCs w:val="24"/>
        </w:rPr>
        <w:tab/>
        <w:t>Building Security</w:t>
      </w:r>
    </w:p>
    <w:p w14:paraId="1F44692F" w14:textId="77777777" w:rsidR="00B05078" w:rsidRPr="00FD4163" w:rsidRDefault="00B05078" w:rsidP="005E63B9">
      <w:pPr>
        <w:spacing w:after="0" w:line="240" w:lineRule="auto"/>
        <w:rPr>
          <w:rFonts w:ascii="Times New Roman" w:hAnsi="Times New Roman" w:cs="Times New Roman"/>
          <w:sz w:val="24"/>
          <w:szCs w:val="24"/>
        </w:rPr>
      </w:pPr>
    </w:p>
    <w:p w14:paraId="14FA4A2C" w14:textId="399E0159" w:rsidR="007E5DFE" w:rsidRPr="00FD4163" w:rsidRDefault="007E5DFE" w:rsidP="00D03733">
      <w:pPr>
        <w:tabs>
          <w:tab w:val="left" w:pos="809"/>
          <w:tab w:val="left" w:pos="1529"/>
          <w:tab w:val="left" w:pos="2249"/>
          <w:tab w:val="left" w:pos="2969"/>
          <w:tab w:val="left" w:pos="3689"/>
          <w:tab w:val="left" w:pos="4409"/>
          <w:tab w:val="left" w:pos="5129"/>
          <w:tab w:val="left" w:pos="5849"/>
          <w:tab w:val="left" w:pos="6569"/>
          <w:tab w:val="left" w:pos="7289"/>
          <w:tab w:val="left" w:pos="8009"/>
          <w:tab w:val="left" w:pos="8729"/>
          <w:tab w:val="left" w:pos="9449"/>
        </w:tabs>
        <w:autoSpaceDE w:val="0"/>
        <w:autoSpaceDN w:val="0"/>
        <w:adjustRightInd w:val="0"/>
        <w:spacing w:after="0" w:line="240" w:lineRule="auto"/>
        <w:rPr>
          <w:rFonts w:ascii="Times New Roman" w:eastAsia="Times New Roman" w:hAnsi="Times New Roman" w:cs="Times New Roman"/>
          <w:color w:val="000000"/>
          <w:sz w:val="24"/>
          <w:szCs w:val="24"/>
        </w:rPr>
      </w:pPr>
      <w:r w:rsidRPr="00FD4163">
        <w:rPr>
          <w:rFonts w:ascii="Times New Roman" w:eastAsia="Times New Roman" w:hAnsi="Times New Roman" w:cs="Times New Roman"/>
          <w:color w:val="000000"/>
          <w:sz w:val="24"/>
          <w:szCs w:val="24"/>
        </w:rPr>
        <w:t xml:space="preserve">The Contractor shall be responsible for safeguarding all Government property.  At the end of each work period, all Government facilities, equipment, and materials shall be secured.  </w:t>
      </w:r>
      <w:r w:rsidRPr="00FD4163">
        <w:rPr>
          <w:rFonts w:ascii="Times New Roman" w:eastAsia="Times New Roman" w:hAnsi="Times New Roman" w:cs="Times New Roman"/>
          <w:sz w:val="24"/>
          <w:szCs w:val="24"/>
        </w:rPr>
        <w:t>All buildings will be locked and unlocked by the Government.  However, the Contractor shall double check all doors nightly.</w:t>
      </w:r>
      <w:r w:rsidRPr="00FD4163">
        <w:rPr>
          <w:rFonts w:ascii="Times New Roman" w:eastAsia="Times New Roman" w:hAnsi="Times New Roman" w:cs="Times New Roman"/>
          <w:color w:val="000000"/>
          <w:sz w:val="24"/>
          <w:szCs w:val="24"/>
        </w:rPr>
        <w:t xml:space="preserve">  Fans in bathrooms, portable air</w:t>
      </w:r>
      <w:r w:rsidR="00E47652" w:rsidRPr="00FD4163">
        <w:rPr>
          <w:rFonts w:ascii="Times New Roman" w:eastAsia="Times New Roman" w:hAnsi="Times New Roman" w:cs="Times New Roman"/>
          <w:color w:val="000000"/>
          <w:sz w:val="24"/>
          <w:szCs w:val="24"/>
        </w:rPr>
        <w:t xml:space="preserve"> </w:t>
      </w:r>
      <w:r w:rsidRPr="00FD4163">
        <w:rPr>
          <w:rFonts w:ascii="Times New Roman" w:eastAsia="Times New Roman" w:hAnsi="Times New Roman" w:cs="Times New Roman"/>
          <w:color w:val="000000"/>
          <w:sz w:val="24"/>
          <w:szCs w:val="24"/>
        </w:rPr>
        <w:t xml:space="preserve">conditioners, and other like conveniences </w:t>
      </w:r>
      <w:proofErr w:type="gramStart"/>
      <w:r w:rsidRPr="00FD4163">
        <w:rPr>
          <w:rFonts w:ascii="Times New Roman" w:eastAsia="Times New Roman" w:hAnsi="Times New Roman" w:cs="Times New Roman"/>
          <w:color w:val="000000"/>
          <w:sz w:val="24"/>
          <w:szCs w:val="24"/>
        </w:rPr>
        <w:t>shall</w:t>
      </w:r>
      <w:proofErr w:type="gramEnd"/>
      <w:r w:rsidRPr="00FD4163">
        <w:rPr>
          <w:rFonts w:ascii="Times New Roman" w:eastAsia="Times New Roman" w:hAnsi="Times New Roman" w:cs="Times New Roman"/>
          <w:color w:val="000000"/>
          <w:sz w:val="24"/>
          <w:szCs w:val="24"/>
        </w:rPr>
        <w:t xml:space="preserve"> be turned off.  Night lighting as designated by COR shall be left on.  </w:t>
      </w:r>
    </w:p>
    <w:p w14:paraId="60FC468F" w14:textId="77777777" w:rsidR="007E5DFE" w:rsidRPr="00FD4163" w:rsidRDefault="007E5DFE" w:rsidP="00D03733">
      <w:pPr>
        <w:tabs>
          <w:tab w:val="left" w:pos="809"/>
          <w:tab w:val="left" w:pos="1529"/>
          <w:tab w:val="left" w:pos="2249"/>
          <w:tab w:val="left" w:pos="2969"/>
          <w:tab w:val="left" w:pos="3689"/>
          <w:tab w:val="left" w:pos="4409"/>
          <w:tab w:val="left" w:pos="5129"/>
          <w:tab w:val="left" w:pos="5849"/>
          <w:tab w:val="left" w:pos="6569"/>
          <w:tab w:val="left" w:pos="7289"/>
          <w:tab w:val="left" w:pos="8009"/>
          <w:tab w:val="left" w:pos="8729"/>
          <w:tab w:val="left" w:pos="9449"/>
        </w:tabs>
        <w:autoSpaceDE w:val="0"/>
        <w:autoSpaceDN w:val="0"/>
        <w:adjustRightInd w:val="0"/>
        <w:spacing w:after="0" w:line="240" w:lineRule="auto"/>
        <w:rPr>
          <w:rFonts w:ascii="Times New Roman" w:eastAsia="Times New Roman" w:hAnsi="Times New Roman" w:cs="Times New Roman"/>
          <w:color w:val="000000"/>
          <w:sz w:val="24"/>
          <w:szCs w:val="24"/>
        </w:rPr>
      </w:pPr>
    </w:p>
    <w:p w14:paraId="492BCE37" w14:textId="77777777" w:rsidR="007E5DFE" w:rsidRPr="00FD4163" w:rsidRDefault="007E5DFE" w:rsidP="00D03733">
      <w:pPr>
        <w:tabs>
          <w:tab w:val="left" w:pos="809"/>
          <w:tab w:val="left" w:pos="1529"/>
          <w:tab w:val="left" w:pos="2249"/>
          <w:tab w:val="left" w:pos="2969"/>
          <w:tab w:val="left" w:pos="3689"/>
          <w:tab w:val="left" w:pos="4409"/>
          <w:tab w:val="left" w:pos="5129"/>
          <w:tab w:val="left" w:pos="5849"/>
          <w:tab w:val="left" w:pos="6569"/>
          <w:tab w:val="left" w:pos="7289"/>
          <w:tab w:val="left" w:pos="8009"/>
          <w:tab w:val="left" w:pos="8729"/>
          <w:tab w:val="left" w:pos="9449"/>
        </w:tabs>
        <w:autoSpaceDE w:val="0"/>
        <w:autoSpaceDN w:val="0"/>
        <w:adjustRightInd w:val="0"/>
        <w:spacing w:after="0" w:line="240" w:lineRule="auto"/>
        <w:rPr>
          <w:rFonts w:ascii="Times New Roman" w:eastAsia="Times New Roman" w:hAnsi="Times New Roman" w:cs="Times New Roman"/>
          <w:color w:val="000000"/>
          <w:sz w:val="24"/>
          <w:szCs w:val="24"/>
        </w:rPr>
      </w:pPr>
      <w:r w:rsidRPr="00FD4163">
        <w:rPr>
          <w:rFonts w:ascii="Times New Roman" w:eastAsia="Times New Roman" w:hAnsi="Times New Roman" w:cs="Times New Roman"/>
          <w:color w:val="000000"/>
          <w:sz w:val="24"/>
          <w:szCs w:val="24"/>
        </w:rPr>
        <w:t xml:space="preserve">The Government will allow the Contractor access to the areas to be cleaned.  If the access is limited for any reason the Contractor will not be responsible for cleaning that area.  The Contractor shall let the COR know immediately or the next day when access is denied. </w:t>
      </w:r>
    </w:p>
    <w:p w14:paraId="3092EDE5" w14:textId="77777777" w:rsidR="007E5DFE" w:rsidRPr="00FD4163" w:rsidRDefault="007E5DFE" w:rsidP="007E5DFE">
      <w:pPr>
        <w:tabs>
          <w:tab w:val="left" w:pos="809"/>
          <w:tab w:val="left" w:pos="1529"/>
          <w:tab w:val="left" w:pos="2249"/>
          <w:tab w:val="left" w:pos="2969"/>
          <w:tab w:val="left" w:pos="3689"/>
          <w:tab w:val="left" w:pos="4409"/>
          <w:tab w:val="left" w:pos="5129"/>
          <w:tab w:val="left" w:pos="5849"/>
          <w:tab w:val="left" w:pos="6569"/>
          <w:tab w:val="left" w:pos="7289"/>
          <w:tab w:val="left" w:pos="8009"/>
          <w:tab w:val="left" w:pos="8729"/>
          <w:tab w:val="left" w:pos="9449"/>
        </w:tabs>
        <w:autoSpaceDE w:val="0"/>
        <w:autoSpaceDN w:val="0"/>
        <w:adjustRightInd w:val="0"/>
        <w:spacing w:after="0" w:line="240" w:lineRule="auto"/>
        <w:ind w:right="720"/>
        <w:rPr>
          <w:rFonts w:ascii="Times New Roman" w:eastAsia="Times New Roman" w:hAnsi="Times New Roman" w:cs="Times New Roman"/>
          <w:color w:val="000000"/>
          <w:sz w:val="24"/>
          <w:szCs w:val="24"/>
        </w:rPr>
      </w:pPr>
    </w:p>
    <w:p w14:paraId="0FBD42D6" w14:textId="1B33CBD8" w:rsidR="007E5DFE" w:rsidRPr="00FD4163" w:rsidRDefault="007E5DFE" w:rsidP="007E5DFE">
      <w:pPr>
        <w:spacing w:after="0" w:line="240" w:lineRule="auto"/>
        <w:rPr>
          <w:rFonts w:ascii="Times New Roman" w:eastAsia="Times New Roman" w:hAnsi="Times New Roman" w:cs="Times New Roman"/>
          <w:sz w:val="24"/>
          <w:szCs w:val="24"/>
        </w:rPr>
      </w:pPr>
      <w:r w:rsidRPr="00FD4163">
        <w:rPr>
          <w:rFonts w:ascii="Times New Roman" w:eastAsia="Times New Roman" w:hAnsi="Times New Roman" w:cs="Times New Roman"/>
          <w:sz w:val="24"/>
          <w:szCs w:val="24"/>
        </w:rPr>
        <w:t>The Contractor shall prohibit the use of keys or door codes issued by the Government by any persons other than the contract employees.  The Contractor shall not duplicate any keys issued by the Government and shall immediately report to the CO any occurrences of lost or duplicated keys.  In the event keys are lost or duplicated, the Contractor may be required to re-key or replace the affected lock(s) without cost to the Government.  The Government may, at its option, replace the affected lock(s) or perform re-keying.  Cost of such work shall be deducted from the Contractor's payment.</w:t>
      </w:r>
      <w:r w:rsidR="00A25207">
        <w:rPr>
          <w:rFonts w:ascii="Times New Roman" w:eastAsia="Times New Roman" w:hAnsi="Times New Roman" w:cs="Times New Roman"/>
          <w:sz w:val="24"/>
          <w:szCs w:val="24"/>
        </w:rPr>
        <w:br/>
      </w:r>
    </w:p>
    <w:p w14:paraId="7BD07EC8" w14:textId="77777777" w:rsidR="005E63B9" w:rsidRPr="00FD4163" w:rsidRDefault="005E63B9" w:rsidP="005E63B9">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must provide security comparable to the type of protection given by commercial or business enterprises to prevent illegal entry into or loitering on the premises; to prevent the loss by pilferage or theft; and to admit to the space during off-duty hours only those who are authorized to enter.  The use of Government property or services such as telephones, plotters, computers, office supplies, etc. for other than official Government business is strictly prohibited.  </w:t>
      </w:r>
    </w:p>
    <w:p w14:paraId="2204AB9F" w14:textId="77777777" w:rsidR="00D03733" w:rsidRPr="00FD4163" w:rsidRDefault="00D03733" w:rsidP="00E47652">
      <w:pPr>
        <w:spacing w:after="0" w:line="240" w:lineRule="auto"/>
        <w:rPr>
          <w:rFonts w:ascii="Times New Roman" w:hAnsi="Times New Roman" w:cs="Times New Roman"/>
          <w:sz w:val="24"/>
          <w:szCs w:val="24"/>
        </w:rPr>
      </w:pPr>
    </w:p>
    <w:p w14:paraId="50669399" w14:textId="2838A6D7" w:rsidR="00E47652" w:rsidRPr="00FD4163" w:rsidRDefault="00E47652" w:rsidP="00E47652">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lastRenderedPageBreak/>
        <w:t>The Contractor shall provide adequate supervision of crew to prevent employees from disturbing papers on desks, opening drawers or cabinets, or using telephones provided for official Government use.  The Contractor or employee shall not bring children to the premises while the work is being performed.</w:t>
      </w:r>
    </w:p>
    <w:p w14:paraId="4C14E8B0" w14:textId="1E017503" w:rsidR="00DC3ABA" w:rsidRPr="00FD4163" w:rsidRDefault="005E63B9" w:rsidP="005E63B9">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 </w:t>
      </w:r>
    </w:p>
    <w:p w14:paraId="046A7988" w14:textId="2FFC14DE" w:rsidR="00E84994" w:rsidRPr="00FD4163" w:rsidRDefault="00BF6CFF" w:rsidP="00D24EA6">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 xml:space="preserve">12.2 Mandatory </w:t>
      </w:r>
      <w:r w:rsidR="006030EB" w:rsidRPr="00FD4163">
        <w:rPr>
          <w:rFonts w:ascii="Times New Roman" w:hAnsi="Times New Roman" w:cs="Times New Roman"/>
          <w:b/>
          <w:bCs/>
          <w:sz w:val="24"/>
          <w:szCs w:val="24"/>
        </w:rPr>
        <w:t xml:space="preserve">Contractor </w:t>
      </w:r>
      <w:r w:rsidRPr="00FD4163">
        <w:rPr>
          <w:rFonts w:ascii="Times New Roman" w:hAnsi="Times New Roman" w:cs="Times New Roman"/>
          <w:b/>
          <w:bCs/>
          <w:sz w:val="24"/>
          <w:szCs w:val="24"/>
        </w:rPr>
        <w:t>Training</w:t>
      </w:r>
    </w:p>
    <w:p w14:paraId="1A4C5FD8" w14:textId="77777777" w:rsidR="00BF6CFF" w:rsidRPr="00FD4163" w:rsidRDefault="00BF6CFF" w:rsidP="00D24EA6">
      <w:pPr>
        <w:spacing w:after="0" w:line="240" w:lineRule="auto"/>
        <w:rPr>
          <w:rFonts w:ascii="Times New Roman" w:hAnsi="Times New Roman" w:cs="Times New Roman"/>
          <w:sz w:val="24"/>
          <w:szCs w:val="24"/>
        </w:rPr>
      </w:pPr>
    </w:p>
    <w:p w14:paraId="49BD88AD"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 contractor must ensure their employees (including subcontractor personnel) complete the training course(s) listed below in the frequency identified. The contractor must maintain records of course completion and provide them </w:t>
      </w:r>
      <w:proofErr w:type="gramStart"/>
      <w:r w:rsidRPr="00FD4163">
        <w:rPr>
          <w:rFonts w:ascii="Times New Roman" w:hAnsi="Times New Roman" w:cs="Times New Roman"/>
          <w:sz w:val="24"/>
          <w:szCs w:val="24"/>
        </w:rPr>
        <w:t>to</w:t>
      </w:r>
      <w:proofErr w:type="gramEnd"/>
      <w:r w:rsidRPr="00FD4163">
        <w:rPr>
          <w:rFonts w:ascii="Times New Roman" w:hAnsi="Times New Roman" w:cs="Times New Roman"/>
          <w:sz w:val="24"/>
          <w:szCs w:val="24"/>
        </w:rPr>
        <w:t xml:space="preserve"> the Contracting Officer or Contracting Officer Representative upon request.</w:t>
      </w:r>
    </w:p>
    <w:p w14:paraId="07313F53" w14:textId="77777777" w:rsidR="00BF6CFF" w:rsidRPr="00FD4163" w:rsidRDefault="00BF6CFF" w:rsidP="00BF6CFF">
      <w:pPr>
        <w:spacing w:after="0" w:line="240" w:lineRule="auto"/>
        <w:rPr>
          <w:rFonts w:ascii="Times New Roman" w:hAnsi="Times New Roman" w:cs="Times New Roman"/>
          <w:sz w:val="24"/>
          <w:szCs w:val="24"/>
        </w:rPr>
      </w:pPr>
    </w:p>
    <w:tbl>
      <w:tblPr>
        <w:tblW w:w="0" w:type="auto"/>
        <w:tblInd w:w="-5" w:type="dxa"/>
        <w:tblLayout w:type="fixed"/>
        <w:tblCellMar>
          <w:left w:w="0" w:type="dxa"/>
          <w:right w:w="0" w:type="dxa"/>
        </w:tblCellMar>
        <w:tblLook w:val="0000" w:firstRow="0" w:lastRow="0" w:firstColumn="0" w:lastColumn="0" w:noHBand="0" w:noVBand="0"/>
      </w:tblPr>
      <w:tblGrid>
        <w:gridCol w:w="2690"/>
        <w:gridCol w:w="1476"/>
        <w:gridCol w:w="1243"/>
        <w:gridCol w:w="1691"/>
        <w:gridCol w:w="2080"/>
      </w:tblGrid>
      <w:tr w:rsidR="00BF6CFF" w:rsidRPr="00FD4163" w14:paraId="13011999" w14:textId="77777777" w:rsidTr="00BF6CFF">
        <w:trPr>
          <w:trHeight w:val="1379"/>
        </w:trPr>
        <w:tc>
          <w:tcPr>
            <w:tcW w:w="2690" w:type="dxa"/>
            <w:tcBorders>
              <w:top w:val="single" w:sz="4" w:space="0" w:color="000000"/>
              <w:left w:val="single" w:sz="4" w:space="0" w:color="000000"/>
              <w:bottom w:val="single" w:sz="4" w:space="0" w:color="000000"/>
              <w:right w:val="single" w:sz="4" w:space="0" w:color="000000"/>
            </w:tcBorders>
          </w:tcPr>
          <w:p w14:paraId="07570AE7" w14:textId="77777777" w:rsidR="00BF6CFF" w:rsidRPr="00FD4163" w:rsidRDefault="00BF6CFF" w:rsidP="00BF6CFF">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Course Name</w:t>
            </w:r>
          </w:p>
        </w:tc>
        <w:tc>
          <w:tcPr>
            <w:tcW w:w="1476" w:type="dxa"/>
            <w:tcBorders>
              <w:top w:val="single" w:sz="4" w:space="0" w:color="000000"/>
              <w:left w:val="single" w:sz="4" w:space="0" w:color="000000"/>
              <w:bottom w:val="single" w:sz="4" w:space="0" w:color="000000"/>
              <w:right w:val="single" w:sz="4" w:space="0" w:color="000000"/>
            </w:tcBorders>
          </w:tcPr>
          <w:p w14:paraId="3149F8CA" w14:textId="77777777" w:rsidR="00BF6CFF" w:rsidRPr="00FD4163" w:rsidRDefault="00BF6CFF" w:rsidP="00BF6CFF">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Frequency (Once, Quarterly, Annually, etc.)</w:t>
            </w:r>
          </w:p>
        </w:tc>
        <w:tc>
          <w:tcPr>
            <w:tcW w:w="1243" w:type="dxa"/>
            <w:tcBorders>
              <w:top w:val="single" w:sz="4" w:space="0" w:color="000000"/>
              <w:left w:val="single" w:sz="4" w:space="0" w:color="000000"/>
              <w:bottom w:val="single" w:sz="4" w:space="0" w:color="000000"/>
              <w:right w:val="single" w:sz="4" w:space="0" w:color="000000"/>
            </w:tcBorders>
          </w:tcPr>
          <w:p w14:paraId="7DDA320C" w14:textId="77777777" w:rsidR="00BF6CFF" w:rsidRPr="00FD4163" w:rsidRDefault="00BF6CFF" w:rsidP="00BF6CFF">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Method of Training</w:t>
            </w:r>
          </w:p>
        </w:tc>
        <w:tc>
          <w:tcPr>
            <w:tcW w:w="1691" w:type="dxa"/>
            <w:tcBorders>
              <w:top w:val="single" w:sz="4" w:space="0" w:color="000000"/>
              <w:left w:val="single" w:sz="4" w:space="0" w:color="000000"/>
              <w:bottom w:val="single" w:sz="4" w:space="0" w:color="000000"/>
              <w:right w:val="single" w:sz="4" w:space="0" w:color="000000"/>
            </w:tcBorders>
          </w:tcPr>
          <w:p w14:paraId="36BF004E" w14:textId="77777777" w:rsidR="00BF6CFF" w:rsidRPr="00FD4163" w:rsidRDefault="00BF6CFF" w:rsidP="00BF6CFF">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Length of Training</w:t>
            </w:r>
          </w:p>
        </w:tc>
        <w:tc>
          <w:tcPr>
            <w:tcW w:w="2080" w:type="dxa"/>
            <w:tcBorders>
              <w:top w:val="single" w:sz="4" w:space="0" w:color="000000"/>
              <w:left w:val="single" w:sz="4" w:space="0" w:color="000000"/>
              <w:bottom w:val="single" w:sz="4" w:space="0" w:color="000000"/>
              <w:right w:val="single" w:sz="4" w:space="0" w:color="000000"/>
            </w:tcBorders>
          </w:tcPr>
          <w:p w14:paraId="587B733F" w14:textId="77777777" w:rsidR="00BF6CFF" w:rsidRPr="00FD4163" w:rsidRDefault="00BF6CFF" w:rsidP="00BF6CFF">
            <w:pPr>
              <w:spacing w:after="0" w:line="240" w:lineRule="auto"/>
              <w:rPr>
                <w:rFonts w:ascii="Times New Roman" w:hAnsi="Times New Roman" w:cs="Times New Roman"/>
                <w:b/>
                <w:bCs/>
                <w:sz w:val="24"/>
                <w:szCs w:val="24"/>
              </w:rPr>
            </w:pPr>
            <w:r w:rsidRPr="00FD4163">
              <w:rPr>
                <w:rFonts w:ascii="Times New Roman" w:hAnsi="Times New Roman" w:cs="Times New Roman"/>
                <w:b/>
                <w:bCs/>
                <w:sz w:val="24"/>
                <w:szCs w:val="24"/>
              </w:rPr>
              <w:t>Completion Date</w:t>
            </w:r>
          </w:p>
        </w:tc>
      </w:tr>
      <w:tr w:rsidR="00BF6CFF" w:rsidRPr="00FD4163" w14:paraId="4E79B3A1" w14:textId="77777777" w:rsidTr="00BF6CFF">
        <w:trPr>
          <w:trHeight w:val="827"/>
        </w:trPr>
        <w:tc>
          <w:tcPr>
            <w:tcW w:w="2690" w:type="dxa"/>
            <w:tcBorders>
              <w:top w:val="single" w:sz="4" w:space="0" w:color="000000"/>
              <w:left w:val="single" w:sz="4" w:space="0" w:color="000000"/>
              <w:bottom w:val="single" w:sz="4" w:space="0" w:color="000000"/>
              <w:right w:val="single" w:sz="4" w:space="0" w:color="000000"/>
            </w:tcBorders>
          </w:tcPr>
          <w:p w14:paraId="2C3FB0AA"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Understanding and Interrupting Unconscious Bias</w:t>
            </w:r>
          </w:p>
        </w:tc>
        <w:tc>
          <w:tcPr>
            <w:tcW w:w="1476" w:type="dxa"/>
            <w:tcBorders>
              <w:top w:val="single" w:sz="4" w:space="0" w:color="000000"/>
              <w:left w:val="single" w:sz="4" w:space="0" w:color="000000"/>
              <w:bottom w:val="single" w:sz="4" w:space="0" w:color="000000"/>
              <w:right w:val="single" w:sz="4" w:space="0" w:color="000000"/>
            </w:tcBorders>
          </w:tcPr>
          <w:p w14:paraId="2269386F"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Annually</w:t>
            </w:r>
          </w:p>
        </w:tc>
        <w:tc>
          <w:tcPr>
            <w:tcW w:w="1243" w:type="dxa"/>
            <w:tcBorders>
              <w:top w:val="single" w:sz="4" w:space="0" w:color="000000"/>
              <w:left w:val="single" w:sz="4" w:space="0" w:color="000000"/>
              <w:bottom w:val="single" w:sz="4" w:space="0" w:color="000000"/>
              <w:right w:val="single" w:sz="4" w:space="0" w:color="000000"/>
            </w:tcBorders>
          </w:tcPr>
          <w:p w14:paraId="39A6C986" w14:textId="77777777" w:rsidR="00BF6CFF" w:rsidRPr="00FD4163" w:rsidRDefault="00BF6CFF" w:rsidP="00BF6CFF">
            <w:pPr>
              <w:spacing w:after="0" w:line="240" w:lineRule="auto"/>
              <w:rPr>
                <w:rFonts w:ascii="Times New Roman" w:hAnsi="Times New Roman" w:cs="Times New Roman"/>
                <w:sz w:val="24"/>
                <w:szCs w:val="24"/>
              </w:rPr>
            </w:pPr>
            <w:proofErr w:type="spellStart"/>
            <w:r w:rsidRPr="00FD4163">
              <w:rPr>
                <w:rFonts w:ascii="Times New Roman" w:hAnsi="Times New Roman" w:cs="Times New Roman"/>
                <w:sz w:val="24"/>
                <w:szCs w:val="24"/>
              </w:rPr>
              <w:t>AgLearn</w:t>
            </w:r>
            <w:proofErr w:type="spellEnd"/>
          </w:p>
        </w:tc>
        <w:tc>
          <w:tcPr>
            <w:tcW w:w="1691" w:type="dxa"/>
            <w:tcBorders>
              <w:top w:val="single" w:sz="4" w:space="0" w:color="000000"/>
              <w:left w:val="single" w:sz="4" w:space="0" w:color="000000"/>
              <w:bottom w:val="single" w:sz="4" w:space="0" w:color="000000"/>
              <w:right w:val="single" w:sz="4" w:space="0" w:color="000000"/>
            </w:tcBorders>
          </w:tcPr>
          <w:p w14:paraId="4E8DF34B"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90 minutes</w:t>
            </w:r>
          </w:p>
        </w:tc>
        <w:tc>
          <w:tcPr>
            <w:tcW w:w="2080" w:type="dxa"/>
            <w:tcBorders>
              <w:top w:val="single" w:sz="4" w:space="0" w:color="000000"/>
              <w:left w:val="single" w:sz="4" w:space="0" w:color="000000"/>
              <w:bottom w:val="single" w:sz="4" w:space="0" w:color="000000"/>
              <w:right w:val="single" w:sz="4" w:space="0" w:color="000000"/>
            </w:tcBorders>
          </w:tcPr>
          <w:p w14:paraId="36BB6761"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90 days after assignment in </w:t>
            </w:r>
            <w:proofErr w:type="spellStart"/>
            <w:r w:rsidRPr="00FD4163">
              <w:rPr>
                <w:rFonts w:ascii="Times New Roman" w:hAnsi="Times New Roman" w:cs="Times New Roman"/>
                <w:sz w:val="24"/>
                <w:szCs w:val="24"/>
              </w:rPr>
              <w:t>AgLearn</w:t>
            </w:r>
            <w:proofErr w:type="spellEnd"/>
          </w:p>
        </w:tc>
      </w:tr>
      <w:tr w:rsidR="00BF6CFF" w:rsidRPr="00FD4163" w14:paraId="0435DB92" w14:textId="77777777" w:rsidTr="00BF6CFF">
        <w:trPr>
          <w:trHeight w:val="1379"/>
        </w:trPr>
        <w:tc>
          <w:tcPr>
            <w:tcW w:w="2690" w:type="dxa"/>
            <w:tcBorders>
              <w:top w:val="single" w:sz="4" w:space="0" w:color="000000"/>
              <w:left w:val="single" w:sz="4" w:space="0" w:color="000000"/>
              <w:bottom w:val="single" w:sz="4" w:space="0" w:color="000000"/>
              <w:right w:val="single" w:sz="4" w:space="0" w:color="000000"/>
            </w:tcBorders>
          </w:tcPr>
          <w:p w14:paraId="2DECF497"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Anti-Harassment Training: Identifying and Preventing Workplace Harassment</w:t>
            </w:r>
          </w:p>
        </w:tc>
        <w:tc>
          <w:tcPr>
            <w:tcW w:w="1476" w:type="dxa"/>
            <w:tcBorders>
              <w:top w:val="single" w:sz="4" w:space="0" w:color="000000"/>
              <w:left w:val="single" w:sz="4" w:space="0" w:color="000000"/>
              <w:bottom w:val="single" w:sz="4" w:space="0" w:color="000000"/>
              <w:right w:val="single" w:sz="4" w:space="0" w:color="000000"/>
            </w:tcBorders>
          </w:tcPr>
          <w:p w14:paraId="76701B2B"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Annually</w:t>
            </w:r>
          </w:p>
        </w:tc>
        <w:tc>
          <w:tcPr>
            <w:tcW w:w="1243" w:type="dxa"/>
            <w:tcBorders>
              <w:top w:val="single" w:sz="4" w:space="0" w:color="000000"/>
              <w:left w:val="single" w:sz="4" w:space="0" w:color="000000"/>
              <w:bottom w:val="single" w:sz="4" w:space="0" w:color="000000"/>
              <w:right w:val="single" w:sz="4" w:space="0" w:color="000000"/>
            </w:tcBorders>
          </w:tcPr>
          <w:p w14:paraId="45CF4A6A" w14:textId="77777777" w:rsidR="00BF6CFF" w:rsidRPr="00FD4163" w:rsidRDefault="00BF6CFF" w:rsidP="00BF6CFF">
            <w:pPr>
              <w:spacing w:after="0" w:line="240" w:lineRule="auto"/>
              <w:rPr>
                <w:rFonts w:ascii="Times New Roman" w:hAnsi="Times New Roman" w:cs="Times New Roman"/>
                <w:sz w:val="24"/>
                <w:szCs w:val="24"/>
              </w:rPr>
            </w:pPr>
            <w:proofErr w:type="spellStart"/>
            <w:r w:rsidRPr="00FD4163">
              <w:rPr>
                <w:rFonts w:ascii="Times New Roman" w:hAnsi="Times New Roman" w:cs="Times New Roman"/>
                <w:sz w:val="24"/>
                <w:szCs w:val="24"/>
              </w:rPr>
              <w:t>AgLearn</w:t>
            </w:r>
            <w:proofErr w:type="spellEnd"/>
          </w:p>
        </w:tc>
        <w:tc>
          <w:tcPr>
            <w:tcW w:w="1691" w:type="dxa"/>
            <w:tcBorders>
              <w:top w:val="single" w:sz="4" w:space="0" w:color="000000"/>
              <w:left w:val="single" w:sz="4" w:space="0" w:color="000000"/>
              <w:bottom w:val="single" w:sz="4" w:space="0" w:color="000000"/>
              <w:right w:val="single" w:sz="4" w:space="0" w:color="000000"/>
            </w:tcBorders>
          </w:tcPr>
          <w:p w14:paraId="3C669FD9"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60 minutes</w:t>
            </w:r>
          </w:p>
        </w:tc>
        <w:tc>
          <w:tcPr>
            <w:tcW w:w="2080" w:type="dxa"/>
            <w:tcBorders>
              <w:top w:val="single" w:sz="4" w:space="0" w:color="000000"/>
              <w:left w:val="single" w:sz="4" w:space="0" w:color="000000"/>
              <w:bottom w:val="single" w:sz="4" w:space="0" w:color="000000"/>
              <w:right w:val="single" w:sz="4" w:space="0" w:color="000000"/>
            </w:tcBorders>
          </w:tcPr>
          <w:p w14:paraId="480F0B6B"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90 days after assignment in </w:t>
            </w:r>
            <w:proofErr w:type="spellStart"/>
            <w:r w:rsidRPr="00FD4163">
              <w:rPr>
                <w:rFonts w:ascii="Times New Roman" w:hAnsi="Times New Roman" w:cs="Times New Roman"/>
                <w:sz w:val="24"/>
                <w:szCs w:val="24"/>
              </w:rPr>
              <w:t>AgLearn</w:t>
            </w:r>
            <w:proofErr w:type="spellEnd"/>
          </w:p>
        </w:tc>
      </w:tr>
      <w:tr w:rsidR="00BF6CFF" w:rsidRPr="00FD4163" w14:paraId="3B62665B" w14:textId="77777777" w:rsidTr="00BF6CFF">
        <w:trPr>
          <w:trHeight w:val="827"/>
        </w:trPr>
        <w:tc>
          <w:tcPr>
            <w:tcW w:w="2690" w:type="dxa"/>
            <w:tcBorders>
              <w:top w:val="single" w:sz="4" w:space="0" w:color="000000"/>
              <w:left w:val="single" w:sz="4" w:space="0" w:color="000000"/>
              <w:bottom w:val="single" w:sz="4" w:space="0" w:color="000000"/>
              <w:right w:val="single" w:sz="4" w:space="0" w:color="000000"/>
            </w:tcBorders>
          </w:tcPr>
          <w:p w14:paraId="21351F65"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Information Security Awareness</w:t>
            </w:r>
          </w:p>
        </w:tc>
        <w:tc>
          <w:tcPr>
            <w:tcW w:w="1476" w:type="dxa"/>
            <w:tcBorders>
              <w:top w:val="single" w:sz="4" w:space="0" w:color="000000"/>
              <w:left w:val="single" w:sz="4" w:space="0" w:color="000000"/>
              <w:bottom w:val="single" w:sz="4" w:space="0" w:color="000000"/>
              <w:right w:val="single" w:sz="4" w:space="0" w:color="000000"/>
            </w:tcBorders>
          </w:tcPr>
          <w:p w14:paraId="0E0237BE"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Annually</w:t>
            </w:r>
          </w:p>
        </w:tc>
        <w:tc>
          <w:tcPr>
            <w:tcW w:w="1243" w:type="dxa"/>
            <w:tcBorders>
              <w:top w:val="single" w:sz="4" w:space="0" w:color="000000"/>
              <w:left w:val="single" w:sz="4" w:space="0" w:color="000000"/>
              <w:bottom w:val="single" w:sz="4" w:space="0" w:color="000000"/>
              <w:right w:val="single" w:sz="4" w:space="0" w:color="000000"/>
            </w:tcBorders>
          </w:tcPr>
          <w:p w14:paraId="06212388" w14:textId="77777777" w:rsidR="00BF6CFF" w:rsidRPr="00FD4163" w:rsidRDefault="00BF6CFF" w:rsidP="00BF6CFF">
            <w:pPr>
              <w:spacing w:after="0" w:line="240" w:lineRule="auto"/>
              <w:rPr>
                <w:rFonts w:ascii="Times New Roman" w:hAnsi="Times New Roman" w:cs="Times New Roman"/>
                <w:sz w:val="24"/>
                <w:szCs w:val="24"/>
              </w:rPr>
            </w:pPr>
            <w:proofErr w:type="spellStart"/>
            <w:r w:rsidRPr="00FD4163">
              <w:rPr>
                <w:rFonts w:ascii="Times New Roman" w:hAnsi="Times New Roman" w:cs="Times New Roman"/>
                <w:sz w:val="24"/>
                <w:szCs w:val="24"/>
              </w:rPr>
              <w:t>AgLearn</w:t>
            </w:r>
            <w:proofErr w:type="spellEnd"/>
          </w:p>
        </w:tc>
        <w:tc>
          <w:tcPr>
            <w:tcW w:w="1691" w:type="dxa"/>
            <w:tcBorders>
              <w:top w:val="single" w:sz="4" w:space="0" w:color="000000"/>
              <w:left w:val="single" w:sz="4" w:space="0" w:color="000000"/>
              <w:bottom w:val="single" w:sz="4" w:space="0" w:color="000000"/>
              <w:right w:val="single" w:sz="4" w:space="0" w:color="000000"/>
            </w:tcBorders>
          </w:tcPr>
          <w:p w14:paraId="405CD207"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60 minutes</w:t>
            </w:r>
          </w:p>
        </w:tc>
        <w:tc>
          <w:tcPr>
            <w:tcW w:w="2080" w:type="dxa"/>
            <w:tcBorders>
              <w:top w:val="single" w:sz="4" w:space="0" w:color="000000"/>
              <w:left w:val="single" w:sz="4" w:space="0" w:color="000000"/>
              <w:bottom w:val="single" w:sz="4" w:space="0" w:color="000000"/>
              <w:right w:val="single" w:sz="4" w:space="0" w:color="000000"/>
            </w:tcBorders>
          </w:tcPr>
          <w:p w14:paraId="43F2242B"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1 year since last completion date</w:t>
            </w:r>
          </w:p>
        </w:tc>
      </w:tr>
      <w:tr w:rsidR="00BF6CFF" w:rsidRPr="00FD4163" w14:paraId="41C148FB" w14:textId="77777777" w:rsidTr="00BF6CFF">
        <w:trPr>
          <w:trHeight w:val="1103"/>
        </w:trPr>
        <w:tc>
          <w:tcPr>
            <w:tcW w:w="2690" w:type="dxa"/>
            <w:tcBorders>
              <w:top w:val="single" w:sz="4" w:space="0" w:color="000000"/>
              <w:left w:val="single" w:sz="4" w:space="0" w:color="000000"/>
              <w:bottom w:val="single" w:sz="4" w:space="0" w:color="000000"/>
              <w:right w:val="single" w:sz="4" w:space="0" w:color="000000"/>
            </w:tcBorders>
          </w:tcPr>
          <w:p w14:paraId="48FD77A4"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USDA Records Management</w:t>
            </w:r>
          </w:p>
        </w:tc>
        <w:tc>
          <w:tcPr>
            <w:tcW w:w="1476" w:type="dxa"/>
            <w:tcBorders>
              <w:top w:val="single" w:sz="4" w:space="0" w:color="000000"/>
              <w:left w:val="single" w:sz="4" w:space="0" w:color="000000"/>
              <w:bottom w:val="single" w:sz="4" w:space="0" w:color="000000"/>
              <w:right w:val="single" w:sz="4" w:space="0" w:color="000000"/>
            </w:tcBorders>
          </w:tcPr>
          <w:p w14:paraId="3EE3AC77"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Annually</w:t>
            </w:r>
          </w:p>
        </w:tc>
        <w:tc>
          <w:tcPr>
            <w:tcW w:w="1243" w:type="dxa"/>
            <w:tcBorders>
              <w:top w:val="single" w:sz="4" w:space="0" w:color="000000"/>
              <w:left w:val="single" w:sz="4" w:space="0" w:color="000000"/>
              <w:bottom w:val="single" w:sz="4" w:space="0" w:color="000000"/>
              <w:right w:val="single" w:sz="4" w:space="0" w:color="000000"/>
            </w:tcBorders>
          </w:tcPr>
          <w:p w14:paraId="3F5C1B8F" w14:textId="77777777" w:rsidR="00BF6CFF" w:rsidRPr="00FD4163" w:rsidRDefault="00BF6CFF" w:rsidP="00BF6CFF">
            <w:pPr>
              <w:spacing w:after="0" w:line="240" w:lineRule="auto"/>
              <w:rPr>
                <w:rFonts w:ascii="Times New Roman" w:hAnsi="Times New Roman" w:cs="Times New Roman"/>
                <w:sz w:val="24"/>
                <w:szCs w:val="24"/>
              </w:rPr>
            </w:pPr>
            <w:proofErr w:type="spellStart"/>
            <w:r w:rsidRPr="00FD4163">
              <w:rPr>
                <w:rFonts w:ascii="Times New Roman" w:hAnsi="Times New Roman" w:cs="Times New Roman"/>
                <w:sz w:val="24"/>
                <w:szCs w:val="24"/>
              </w:rPr>
              <w:t>AgLearn</w:t>
            </w:r>
            <w:proofErr w:type="spellEnd"/>
            <w:r w:rsidRPr="00FD4163">
              <w:rPr>
                <w:rFonts w:ascii="Times New Roman" w:hAnsi="Times New Roman" w:cs="Times New Roman"/>
                <w:sz w:val="24"/>
                <w:szCs w:val="24"/>
              </w:rPr>
              <w:t xml:space="preserve"> Or Paper- based</w:t>
            </w:r>
          </w:p>
        </w:tc>
        <w:tc>
          <w:tcPr>
            <w:tcW w:w="1691" w:type="dxa"/>
            <w:tcBorders>
              <w:top w:val="single" w:sz="4" w:space="0" w:color="000000"/>
              <w:left w:val="single" w:sz="4" w:space="0" w:color="000000"/>
              <w:bottom w:val="single" w:sz="4" w:space="0" w:color="000000"/>
              <w:right w:val="single" w:sz="4" w:space="0" w:color="000000"/>
            </w:tcBorders>
          </w:tcPr>
          <w:p w14:paraId="4B9A1DFB"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60 minutes</w:t>
            </w:r>
          </w:p>
        </w:tc>
        <w:tc>
          <w:tcPr>
            <w:tcW w:w="2080" w:type="dxa"/>
            <w:tcBorders>
              <w:top w:val="single" w:sz="4" w:space="0" w:color="000000"/>
              <w:left w:val="single" w:sz="4" w:space="0" w:color="000000"/>
              <w:bottom w:val="single" w:sz="4" w:space="0" w:color="000000"/>
              <w:right w:val="single" w:sz="4" w:space="0" w:color="000000"/>
            </w:tcBorders>
          </w:tcPr>
          <w:p w14:paraId="727D08A3"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60 days after assignment</w:t>
            </w:r>
          </w:p>
        </w:tc>
      </w:tr>
      <w:tr w:rsidR="00BF6CFF" w:rsidRPr="00FD4163" w14:paraId="4E167142" w14:textId="77777777" w:rsidTr="00BF6CFF">
        <w:trPr>
          <w:trHeight w:val="551"/>
        </w:trPr>
        <w:tc>
          <w:tcPr>
            <w:tcW w:w="2690" w:type="dxa"/>
            <w:tcBorders>
              <w:top w:val="single" w:sz="4" w:space="0" w:color="000000"/>
              <w:left w:val="single" w:sz="4" w:space="0" w:color="000000"/>
              <w:bottom w:val="single" w:sz="4" w:space="0" w:color="000000"/>
              <w:right w:val="single" w:sz="4" w:space="0" w:color="000000"/>
            </w:tcBorders>
          </w:tcPr>
          <w:p w14:paraId="2F199116"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Section 508</w:t>
            </w:r>
          </w:p>
        </w:tc>
        <w:tc>
          <w:tcPr>
            <w:tcW w:w="1476" w:type="dxa"/>
            <w:tcBorders>
              <w:top w:val="single" w:sz="4" w:space="0" w:color="000000"/>
              <w:left w:val="single" w:sz="4" w:space="0" w:color="000000"/>
              <w:bottom w:val="single" w:sz="4" w:space="0" w:color="000000"/>
              <w:right w:val="single" w:sz="4" w:space="0" w:color="000000"/>
            </w:tcBorders>
          </w:tcPr>
          <w:p w14:paraId="02DFD2E9"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Annually</w:t>
            </w:r>
          </w:p>
        </w:tc>
        <w:tc>
          <w:tcPr>
            <w:tcW w:w="1243" w:type="dxa"/>
            <w:tcBorders>
              <w:top w:val="single" w:sz="4" w:space="0" w:color="000000"/>
              <w:left w:val="single" w:sz="4" w:space="0" w:color="000000"/>
              <w:bottom w:val="single" w:sz="4" w:space="0" w:color="000000"/>
              <w:right w:val="single" w:sz="4" w:space="0" w:color="000000"/>
            </w:tcBorders>
          </w:tcPr>
          <w:p w14:paraId="5FAAE6EB" w14:textId="77777777" w:rsidR="00BF6CFF" w:rsidRPr="00FD4163" w:rsidRDefault="00BF6CFF" w:rsidP="00BF6CFF">
            <w:pPr>
              <w:spacing w:after="0" w:line="240" w:lineRule="auto"/>
              <w:rPr>
                <w:rFonts w:ascii="Times New Roman" w:hAnsi="Times New Roman" w:cs="Times New Roman"/>
                <w:sz w:val="24"/>
                <w:szCs w:val="24"/>
              </w:rPr>
            </w:pPr>
            <w:proofErr w:type="spellStart"/>
            <w:r w:rsidRPr="00FD4163">
              <w:rPr>
                <w:rFonts w:ascii="Times New Roman" w:hAnsi="Times New Roman" w:cs="Times New Roman"/>
                <w:sz w:val="24"/>
                <w:szCs w:val="24"/>
              </w:rPr>
              <w:t>AgLearn</w:t>
            </w:r>
            <w:proofErr w:type="spellEnd"/>
          </w:p>
        </w:tc>
        <w:tc>
          <w:tcPr>
            <w:tcW w:w="1691" w:type="dxa"/>
            <w:tcBorders>
              <w:top w:val="single" w:sz="4" w:space="0" w:color="000000"/>
              <w:left w:val="single" w:sz="4" w:space="0" w:color="000000"/>
              <w:bottom w:val="single" w:sz="4" w:space="0" w:color="000000"/>
              <w:right w:val="single" w:sz="4" w:space="0" w:color="000000"/>
            </w:tcBorders>
          </w:tcPr>
          <w:p w14:paraId="3A69C101"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60 minutes</w:t>
            </w:r>
          </w:p>
        </w:tc>
        <w:tc>
          <w:tcPr>
            <w:tcW w:w="2080" w:type="dxa"/>
            <w:tcBorders>
              <w:top w:val="single" w:sz="4" w:space="0" w:color="000000"/>
              <w:left w:val="single" w:sz="4" w:space="0" w:color="000000"/>
              <w:bottom w:val="single" w:sz="4" w:space="0" w:color="000000"/>
              <w:right w:val="single" w:sz="4" w:space="0" w:color="000000"/>
            </w:tcBorders>
          </w:tcPr>
          <w:p w14:paraId="061E28F8" w14:textId="77777777"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45 days after assignment</w:t>
            </w:r>
          </w:p>
        </w:tc>
      </w:tr>
    </w:tbl>
    <w:p w14:paraId="20B29D97" w14:textId="77777777" w:rsidR="00BF6CFF" w:rsidRPr="00FD4163" w:rsidRDefault="00BF6CFF" w:rsidP="00BF6CFF">
      <w:pPr>
        <w:spacing w:after="0" w:line="240" w:lineRule="auto"/>
        <w:rPr>
          <w:rFonts w:ascii="Times New Roman" w:hAnsi="Times New Roman" w:cs="Times New Roman"/>
          <w:sz w:val="24"/>
          <w:szCs w:val="24"/>
        </w:rPr>
      </w:pPr>
    </w:p>
    <w:p w14:paraId="0F72382A" w14:textId="011B52A5" w:rsidR="00BF6CFF" w:rsidRPr="00FD4163" w:rsidRDefault="00BF6CFF" w:rsidP="00BF6CFF">
      <w:pPr>
        <w:spacing w:after="0" w:line="240" w:lineRule="auto"/>
        <w:rPr>
          <w:rFonts w:ascii="Times New Roman" w:hAnsi="Times New Roman" w:cs="Times New Roman"/>
          <w:sz w:val="24"/>
          <w:szCs w:val="24"/>
        </w:rPr>
      </w:pPr>
      <w:r w:rsidRPr="00FD4163">
        <w:rPr>
          <w:rFonts w:ascii="Times New Roman" w:hAnsi="Times New Roman" w:cs="Times New Roman"/>
          <w:b/>
          <w:bCs/>
          <w:sz w:val="24"/>
          <w:szCs w:val="24"/>
        </w:rPr>
        <w:t>For the USDA Records Management Training</w:t>
      </w:r>
      <w:r w:rsidRPr="00FD4163">
        <w:rPr>
          <w:rFonts w:ascii="Times New Roman" w:hAnsi="Times New Roman" w:cs="Times New Roman"/>
          <w:sz w:val="24"/>
          <w:szCs w:val="24"/>
        </w:rPr>
        <w:t xml:space="preserve">, contractor personnel with USDA IT systems access will complete the USDA Records Management training in </w:t>
      </w:r>
      <w:proofErr w:type="spellStart"/>
      <w:r w:rsidRPr="00FD4163">
        <w:rPr>
          <w:rFonts w:ascii="Times New Roman" w:hAnsi="Times New Roman" w:cs="Times New Roman"/>
          <w:sz w:val="24"/>
          <w:szCs w:val="24"/>
        </w:rPr>
        <w:t>AgLearn</w:t>
      </w:r>
      <w:proofErr w:type="spellEnd"/>
      <w:r w:rsidRPr="00FD4163">
        <w:rPr>
          <w:rFonts w:ascii="Times New Roman" w:hAnsi="Times New Roman" w:cs="Times New Roman"/>
          <w:sz w:val="24"/>
          <w:szCs w:val="24"/>
        </w:rPr>
        <w:t>. Contractors with no USDA IT systems access will inform their COR or USDA point of contact who will do the following:</w:t>
      </w:r>
    </w:p>
    <w:p w14:paraId="114F3B80" w14:textId="77777777" w:rsidR="00BF6CFF" w:rsidRPr="00FD4163" w:rsidRDefault="00BF6CFF" w:rsidP="00BF6CFF">
      <w:pPr>
        <w:spacing w:after="0" w:line="240" w:lineRule="auto"/>
        <w:rPr>
          <w:rFonts w:ascii="Times New Roman" w:hAnsi="Times New Roman" w:cs="Times New Roman"/>
          <w:sz w:val="24"/>
          <w:szCs w:val="24"/>
        </w:rPr>
      </w:pPr>
    </w:p>
    <w:p w14:paraId="2BE15C5B" w14:textId="66060337"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Email </w:t>
      </w:r>
      <w:hyperlink r:id="rId13" w:history="1">
        <w:r w:rsidRPr="00FD4163">
          <w:rPr>
            <w:rStyle w:val="Hyperlink"/>
            <w:rFonts w:ascii="Times New Roman" w:hAnsi="Times New Roman" w:cs="Times New Roman"/>
            <w:sz w:val="24"/>
            <w:szCs w:val="24"/>
          </w:rPr>
          <w:t>Beatriz.Collazo@usda.gov</w:t>
        </w:r>
      </w:hyperlink>
      <w:r w:rsidRPr="00FD4163">
        <w:rPr>
          <w:rFonts w:ascii="Times New Roman" w:hAnsi="Times New Roman" w:cs="Times New Roman"/>
          <w:sz w:val="24"/>
          <w:szCs w:val="24"/>
        </w:rPr>
        <w:t xml:space="preserve"> requesting a paper-based version of the training.</w:t>
      </w:r>
    </w:p>
    <w:p w14:paraId="57AF7848" w14:textId="429EB5CD"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Ensure that the Program Manager/Project Lead for the contractor receives the training material and completes the Records Management class.</w:t>
      </w:r>
    </w:p>
    <w:p w14:paraId="01A64C7C" w14:textId="52846059"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Start the 60-day clock for course completion.</w:t>
      </w:r>
    </w:p>
    <w:p w14:paraId="63D0DADB" w14:textId="7AB46318"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Submit quizzes and acknowledgements to Agency </w:t>
      </w:r>
      <w:proofErr w:type="spellStart"/>
      <w:r w:rsidRPr="00FD4163">
        <w:rPr>
          <w:rFonts w:ascii="Times New Roman" w:hAnsi="Times New Roman" w:cs="Times New Roman"/>
          <w:sz w:val="24"/>
          <w:szCs w:val="24"/>
        </w:rPr>
        <w:t>AgLearn</w:t>
      </w:r>
      <w:proofErr w:type="spellEnd"/>
      <w:r w:rsidRPr="00FD4163">
        <w:rPr>
          <w:rFonts w:ascii="Times New Roman" w:hAnsi="Times New Roman" w:cs="Times New Roman"/>
          <w:sz w:val="24"/>
          <w:szCs w:val="24"/>
        </w:rPr>
        <w:t xml:space="preserve"> Lead for grading.</w:t>
      </w:r>
    </w:p>
    <w:p w14:paraId="5E68EB09" w14:textId="0A2B1037"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lastRenderedPageBreak/>
        <w:t>Wait to learn if contractor passed or did not pass the training.</w:t>
      </w:r>
    </w:p>
    <w:p w14:paraId="7A0D97A6" w14:textId="3119CA73"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If contractor received less than 80%, advise the contractor to re-take the training.</w:t>
      </w:r>
    </w:p>
    <w:p w14:paraId="1E998CC5" w14:textId="457867A8"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Once the contractor earns an 80% or higher score, email the signed Acknowledgement to </w:t>
      </w:r>
      <w:hyperlink r:id="rId14" w:history="1">
        <w:r w:rsidRPr="00FD4163">
          <w:rPr>
            <w:rStyle w:val="Hyperlink"/>
            <w:rFonts w:ascii="Times New Roman" w:hAnsi="Times New Roman" w:cs="Times New Roman"/>
            <w:sz w:val="24"/>
            <w:szCs w:val="24"/>
          </w:rPr>
          <w:t>USDADepartmentalRecords@usda.gov</w:t>
        </w:r>
      </w:hyperlink>
      <w:r w:rsidRPr="00FD4163">
        <w:rPr>
          <w:rFonts w:ascii="Times New Roman" w:hAnsi="Times New Roman" w:cs="Times New Roman"/>
          <w:sz w:val="24"/>
          <w:szCs w:val="24"/>
        </w:rPr>
        <w:t xml:space="preserve">. </w:t>
      </w:r>
    </w:p>
    <w:p w14:paraId="1732FCBD" w14:textId="7775C646"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proofErr w:type="gramStart"/>
      <w:r w:rsidRPr="00FD4163">
        <w:rPr>
          <w:rFonts w:ascii="Times New Roman" w:hAnsi="Times New Roman" w:cs="Times New Roman"/>
          <w:sz w:val="24"/>
          <w:szCs w:val="24"/>
        </w:rPr>
        <w:t xml:space="preserve">The </w:t>
      </w:r>
      <w:proofErr w:type="spellStart"/>
      <w:r w:rsidRPr="00FD4163">
        <w:rPr>
          <w:rFonts w:ascii="Times New Roman" w:hAnsi="Times New Roman" w:cs="Times New Roman"/>
          <w:sz w:val="24"/>
          <w:szCs w:val="24"/>
        </w:rPr>
        <w:t>AgLearn</w:t>
      </w:r>
      <w:proofErr w:type="spellEnd"/>
      <w:proofErr w:type="gramEnd"/>
      <w:r w:rsidRPr="00FD4163">
        <w:rPr>
          <w:rFonts w:ascii="Times New Roman" w:hAnsi="Times New Roman" w:cs="Times New Roman"/>
          <w:sz w:val="24"/>
          <w:szCs w:val="24"/>
        </w:rPr>
        <w:t xml:space="preserve"> Lead will provide the course completion certificate to the contractor’s COR or USDA point of contact.</w:t>
      </w:r>
    </w:p>
    <w:p w14:paraId="1888478A" w14:textId="72581A66" w:rsidR="00BF6CFF" w:rsidRPr="00FD4163" w:rsidRDefault="00BF6CFF" w:rsidP="00BF6CFF">
      <w:pPr>
        <w:pStyle w:val="ListParagraph"/>
        <w:numPr>
          <w:ilvl w:val="0"/>
          <w:numId w:val="30"/>
        </w:numPr>
        <w:spacing w:after="0" w:line="240" w:lineRule="auto"/>
        <w:rPr>
          <w:rFonts w:ascii="Times New Roman" w:hAnsi="Times New Roman" w:cs="Times New Roman"/>
          <w:sz w:val="24"/>
          <w:szCs w:val="24"/>
        </w:rPr>
      </w:pPr>
      <w:r w:rsidRPr="00FD4163">
        <w:rPr>
          <w:rFonts w:ascii="Times New Roman" w:hAnsi="Times New Roman" w:cs="Times New Roman"/>
          <w:sz w:val="24"/>
          <w:szCs w:val="24"/>
        </w:rPr>
        <w:t xml:space="preserve">Thereafter, it is the responsibility of the contractor to convey to his/her employees USDA’s requirements for Records Management. Thereafter, if a contractor employee has a record that must be submitted to USDA, it will be submitted through the </w:t>
      </w:r>
      <w:r w:rsidR="006030EB" w:rsidRPr="00FD4163">
        <w:rPr>
          <w:rFonts w:ascii="Times New Roman" w:hAnsi="Times New Roman" w:cs="Times New Roman"/>
          <w:sz w:val="24"/>
          <w:szCs w:val="24"/>
        </w:rPr>
        <w:t>contractor</w:t>
      </w:r>
      <w:r w:rsidRPr="00FD4163">
        <w:rPr>
          <w:rFonts w:ascii="Times New Roman" w:hAnsi="Times New Roman" w:cs="Times New Roman"/>
          <w:sz w:val="24"/>
          <w:szCs w:val="24"/>
        </w:rPr>
        <w:t xml:space="preserve">. After this internal training is completed, the </w:t>
      </w:r>
      <w:r w:rsidR="006030EB" w:rsidRPr="00FD4163">
        <w:rPr>
          <w:rFonts w:ascii="Times New Roman" w:hAnsi="Times New Roman" w:cs="Times New Roman"/>
          <w:sz w:val="24"/>
          <w:szCs w:val="24"/>
        </w:rPr>
        <w:t>contractor</w:t>
      </w:r>
      <w:r w:rsidRPr="00FD4163">
        <w:rPr>
          <w:rFonts w:ascii="Times New Roman" w:hAnsi="Times New Roman" w:cs="Times New Roman"/>
          <w:sz w:val="24"/>
          <w:szCs w:val="24"/>
        </w:rPr>
        <w:t xml:space="preserve"> is expected to notify the COR.</w:t>
      </w:r>
    </w:p>
    <w:sectPr w:rsidR="00BF6CFF" w:rsidRPr="00FD41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C61CC" w14:textId="77777777" w:rsidR="00C0772A" w:rsidRDefault="00C0772A" w:rsidP="00D24EA6">
      <w:pPr>
        <w:spacing w:after="0" w:line="240" w:lineRule="auto"/>
      </w:pPr>
      <w:r>
        <w:separator/>
      </w:r>
    </w:p>
  </w:endnote>
  <w:endnote w:type="continuationSeparator" w:id="0">
    <w:p w14:paraId="75DC20D8" w14:textId="77777777" w:rsidR="00C0772A" w:rsidRDefault="00C0772A" w:rsidP="00D2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8036F" w14:textId="77777777" w:rsidR="00C0772A" w:rsidRDefault="00C0772A" w:rsidP="00D24EA6">
      <w:pPr>
        <w:spacing w:after="0" w:line="240" w:lineRule="auto"/>
      </w:pPr>
      <w:r>
        <w:separator/>
      </w:r>
    </w:p>
  </w:footnote>
  <w:footnote w:type="continuationSeparator" w:id="0">
    <w:p w14:paraId="168B0CD7" w14:textId="77777777" w:rsidR="00C0772A" w:rsidRDefault="00C0772A" w:rsidP="00D24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E2DDA" w14:textId="4478F5D4" w:rsidR="003B65C2" w:rsidRPr="00B05078" w:rsidRDefault="003B65C2" w:rsidP="00694A32">
    <w:pPr>
      <w:pStyle w:val="Header"/>
      <w:jc w:val="right"/>
      <w:rPr>
        <w:rFonts w:ascii="Times New Roman" w:hAnsi="Times New Roman" w:cs="Times New Roman"/>
        <w:sz w:val="24"/>
        <w:szCs w:val="24"/>
      </w:rPr>
    </w:pPr>
  </w:p>
  <w:p w14:paraId="08E3AED8" w14:textId="1AD5AFE2" w:rsidR="003B65C2" w:rsidRPr="00B05078" w:rsidRDefault="003B65C2" w:rsidP="00694A32">
    <w:pPr>
      <w:pStyle w:val="Header"/>
      <w:jc w:val="right"/>
      <w:rPr>
        <w:rFonts w:ascii="Times New Roman" w:hAnsi="Times New Roman" w:cs="Times New Roman"/>
        <w:sz w:val="24"/>
        <w:szCs w:val="24"/>
      </w:rPr>
    </w:pPr>
    <w:r w:rsidRPr="00B05078">
      <w:rPr>
        <w:rFonts w:ascii="Times New Roman" w:hAnsi="Times New Roman" w:cs="Times New Roman"/>
        <w:sz w:val="24"/>
        <w:szCs w:val="24"/>
      </w:rPr>
      <w:t>J</w:t>
    </w:r>
    <w:r w:rsidR="008A4B16" w:rsidRPr="00B05078">
      <w:rPr>
        <w:rFonts w:ascii="Times New Roman" w:hAnsi="Times New Roman" w:cs="Times New Roman"/>
        <w:sz w:val="24"/>
        <w:szCs w:val="24"/>
      </w:rPr>
      <w:t>anitorial Services –</w:t>
    </w:r>
    <w:proofErr w:type="spellStart"/>
    <w:r w:rsidR="00DA0CD2">
      <w:rPr>
        <w:rFonts w:ascii="Times New Roman" w:hAnsi="Times New Roman" w:cs="Times New Roman"/>
        <w:sz w:val="24"/>
        <w:szCs w:val="24"/>
      </w:rPr>
      <w:t>Ninemile</w:t>
    </w:r>
    <w:proofErr w:type="spellEnd"/>
    <w:r w:rsidR="00DA0CD2">
      <w:rPr>
        <w:rFonts w:ascii="Times New Roman" w:hAnsi="Times New Roman" w:cs="Times New Roman"/>
        <w:sz w:val="24"/>
        <w:szCs w:val="24"/>
      </w:rPr>
      <w:t xml:space="preserve"> Ranger District</w:t>
    </w:r>
  </w:p>
  <w:p w14:paraId="2B8069EE" w14:textId="4BC97899" w:rsidR="003B65C2" w:rsidRDefault="003B65C2" w:rsidP="00694A32">
    <w:pPr>
      <w:pStyle w:val="Header"/>
      <w:jc w:val="right"/>
      <w:rPr>
        <w:rFonts w:ascii="Times New Roman" w:hAnsi="Times New Roman" w:cs="Times New Roman"/>
        <w:b/>
        <w:bCs/>
        <w:sz w:val="24"/>
        <w:szCs w:val="24"/>
      </w:rPr>
    </w:pPr>
    <w:r w:rsidRPr="00B05078">
      <w:rPr>
        <w:rFonts w:ascii="Times New Roman" w:hAnsi="Times New Roman" w:cs="Times New Roman"/>
        <w:sz w:val="24"/>
        <w:szCs w:val="24"/>
      </w:rPr>
      <w:t xml:space="preserve">Page </w:t>
    </w:r>
    <w:r w:rsidRPr="00B05078">
      <w:rPr>
        <w:rFonts w:ascii="Times New Roman" w:hAnsi="Times New Roman" w:cs="Times New Roman"/>
        <w:b/>
        <w:bCs/>
        <w:sz w:val="24"/>
        <w:szCs w:val="24"/>
      </w:rPr>
      <w:fldChar w:fldCharType="begin"/>
    </w:r>
    <w:r w:rsidRPr="00B05078">
      <w:rPr>
        <w:rFonts w:ascii="Times New Roman" w:hAnsi="Times New Roman" w:cs="Times New Roman"/>
        <w:b/>
        <w:bCs/>
        <w:sz w:val="24"/>
        <w:szCs w:val="24"/>
      </w:rPr>
      <w:instrText xml:space="preserve"> PAGE  \* Arabic  \* MERGEFORMAT </w:instrText>
    </w:r>
    <w:r w:rsidRPr="00B05078">
      <w:rPr>
        <w:rFonts w:ascii="Times New Roman" w:hAnsi="Times New Roman" w:cs="Times New Roman"/>
        <w:b/>
        <w:bCs/>
        <w:sz w:val="24"/>
        <w:szCs w:val="24"/>
      </w:rPr>
      <w:fldChar w:fldCharType="separate"/>
    </w:r>
    <w:r w:rsidRPr="00B05078">
      <w:rPr>
        <w:rFonts w:ascii="Times New Roman" w:hAnsi="Times New Roman" w:cs="Times New Roman"/>
        <w:b/>
        <w:bCs/>
        <w:noProof/>
        <w:sz w:val="24"/>
        <w:szCs w:val="24"/>
      </w:rPr>
      <w:t>1</w:t>
    </w:r>
    <w:r w:rsidRPr="00B05078">
      <w:rPr>
        <w:rFonts w:ascii="Times New Roman" w:hAnsi="Times New Roman" w:cs="Times New Roman"/>
        <w:b/>
        <w:bCs/>
        <w:sz w:val="24"/>
        <w:szCs w:val="24"/>
      </w:rPr>
      <w:fldChar w:fldCharType="end"/>
    </w:r>
    <w:r w:rsidRPr="00B05078">
      <w:rPr>
        <w:rFonts w:ascii="Times New Roman" w:hAnsi="Times New Roman" w:cs="Times New Roman"/>
        <w:sz w:val="24"/>
        <w:szCs w:val="24"/>
      </w:rPr>
      <w:t xml:space="preserve"> of </w:t>
    </w:r>
    <w:r w:rsidRPr="00B05078">
      <w:rPr>
        <w:rFonts w:ascii="Times New Roman" w:hAnsi="Times New Roman" w:cs="Times New Roman"/>
        <w:b/>
        <w:bCs/>
        <w:sz w:val="24"/>
        <w:szCs w:val="24"/>
      </w:rPr>
      <w:fldChar w:fldCharType="begin"/>
    </w:r>
    <w:r w:rsidRPr="00B05078">
      <w:rPr>
        <w:rFonts w:ascii="Times New Roman" w:hAnsi="Times New Roman" w:cs="Times New Roman"/>
        <w:b/>
        <w:bCs/>
        <w:sz w:val="24"/>
        <w:szCs w:val="24"/>
      </w:rPr>
      <w:instrText xml:space="preserve"> NUMPAGES  \* Arabic  \* MERGEFORMAT </w:instrText>
    </w:r>
    <w:r w:rsidRPr="00B05078">
      <w:rPr>
        <w:rFonts w:ascii="Times New Roman" w:hAnsi="Times New Roman" w:cs="Times New Roman"/>
        <w:b/>
        <w:bCs/>
        <w:sz w:val="24"/>
        <w:szCs w:val="24"/>
      </w:rPr>
      <w:fldChar w:fldCharType="separate"/>
    </w:r>
    <w:r w:rsidRPr="00B05078">
      <w:rPr>
        <w:rFonts w:ascii="Times New Roman" w:hAnsi="Times New Roman" w:cs="Times New Roman"/>
        <w:b/>
        <w:bCs/>
        <w:noProof/>
        <w:sz w:val="24"/>
        <w:szCs w:val="24"/>
      </w:rPr>
      <w:t>2</w:t>
    </w:r>
    <w:r w:rsidRPr="00B05078">
      <w:rPr>
        <w:rFonts w:ascii="Times New Roman" w:hAnsi="Times New Roman" w:cs="Times New Roman"/>
        <w:b/>
        <w:bCs/>
        <w:sz w:val="24"/>
        <w:szCs w:val="24"/>
      </w:rPr>
      <w:fldChar w:fldCharType="end"/>
    </w:r>
  </w:p>
  <w:p w14:paraId="0B246E09" w14:textId="77777777" w:rsidR="00B05078" w:rsidRPr="00B05078" w:rsidRDefault="00B05078" w:rsidP="00694A32">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119" w:hanging="276"/>
      </w:pPr>
      <w:rPr>
        <w:rFonts w:ascii="Times New Roman" w:hAnsi="Times New Roman" w:cs="Times New Roman"/>
        <w:b w:val="0"/>
        <w:bCs w:val="0"/>
        <w:i w:val="0"/>
        <w:iCs w:val="0"/>
        <w:w w:val="99"/>
        <w:sz w:val="22"/>
        <w:szCs w:val="22"/>
      </w:rPr>
    </w:lvl>
    <w:lvl w:ilvl="1">
      <w:numFmt w:val="bullet"/>
      <w:lvlText w:val="•"/>
      <w:lvlJc w:val="left"/>
      <w:pPr>
        <w:ind w:left="1062" w:hanging="276"/>
      </w:pPr>
    </w:lvl>
    <w:lvl w:ilvl="2">
      <w:numFmt w:val="bullet"/>
      <w:lvlText w:val="•"/>
      <w:lvlJc w:val="left"/>
      <w:pPr>
        <w:ind w:left="2004" w:hanging="276"/>
      </w:pPr>
    </w:lvl>
    <w:lvl w:ilvl="3">
      <w:numFmt w:val="bullet"/>
      <w:lvlText w:val="•"/>
      <w:lvlJc w:val="left"/>
      <w:pPr>
        <w:ind w:left="2946" w:hanging="276"/>
      </w:pPr>
    </w:lvl>
    <w:lvl w:ilvl="4">
      <w:numFmt w:val="bullet"/>
      <w:lvlText w:val="•"/>
      <w:lvlJc w:val="left"/>
      <w:pPr>
        <w:ind w:left="3888" w:hanging="276"/>
      </w:pPr>
    </w:lvl>
    <w:lvl w:ilvl="5">
      <w:numFmt w:val="bullet"/>
      <w:lvlText w:val="•"/>
      <w:lvlJc w:val="left"/>
      <w:pPr>
        <w:ind w:left="4830" w:hanging="276"/>
      </w:pPr>
    </w:lvl>
    <w:lvl w:ilvl="6">
      <w:numFmt w:val="bullet"/>
      <w:lvlText w:val="•"/>
      <w:lvlJc w:val="left"/>
      <w:pPr>
        <w:ind w:left="5772" w:hanging="276"/>
      </w:pPr>
    </w:lvl>
    <w:lvl w:ilvl="7">
      <w:numFmt w:val="bullet"/>
      <w:lvlText w:val="•"/>
      <w:lvlJc w:val="left"/>
      <w:pPr>
        <w:ind w:left="6714" w:hanging="276"/>
      </w:pPr>
    </w:lvl>
    <w:lvl w:ilvl="8">
      <w:numFmt w:val="bullet"/>
      <w:lvlText w:val="•"/>
      <w:lvlJc w:val="left"/>
      <w:pPr>
        <w:ind w:left="7656" w:hanging="276"/>
      </w:pPr>
    </w:lvl>
  </w:abstractNum>
  <w:abstractNum w:abstractNumId="1" w15:restartNumberingAfterBreak="0">
    <w:nsid w:val="00FF738E"/>
    <w:multiLevelType w:val="hybridMultilevel"/>
    <w:tmpl w:val="BDAE5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B4F91"/>
    <w:multiLevelType w:val="hybridMultilevel"/>
    <w:tmpl w:val="58A05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91639"/>
    <w:multiLevelType w:val="hybridMultilevel"/>
    <w:tmpl w:val="7B0AD3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430AD"/>
    <w:multiLevelType w:val="hybridMultilevel"/>
    <w:tmpl w:val="695C63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02096"/>
    <w:multiLevelType w:val="hybridMultilevel"/>
    <w:tmpl w:val="05DC4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B1E59"/>
    <w:multiLevelType w:val="hybridMultilevel"/>
    <w:tmpl w:val="C47A3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D26A7"/>
    <w:multiLevelType w:val="hybridMultilevel"/>
    <w:tmpl w:val="38AA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267C1"/>
    <w:multiLevelType w:val="hybridMultilevel"/>
    <w:tmpl w:val="584491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0F0249"/>
    <w:multiLevelType w:val="hybridMultilevel"/>
    <w:tmpl w:val="AFEEC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6F2414"/>
    <w:multiLevelType w:val="hybridMultilevel"/>
    <w:tmpl w:val="F02432A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44D4EAB"/>
    <w:multiLevelType w:val="hybridMultilevel"/>
    <w:tmpl w:val="477E380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D22996"/>
    <w:multiLevelType w:val="hybridMultilevel"/>
    <w:tmpl w:val="80BAD4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354076"/>
    <w:multiLevelType w:val="hybridMultilevel"/>
    <w:tmpl w:val="1758E6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723ABC"/>
    <w:multiLevelType w:val="hybridMultilevel"/>
    <w:tmpl w:val="F1BC43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D05DC"/>
    <w:multiLevelType w:val="hybridMultilevel"/>
    <w:tmpl w:val="E04C68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0209D"/>
    <w:multiLevelType w:val="hybridMultilevel"/>
    <w:tmpl w:val="2A9ADD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4964D3"/>
    <w:multiLevelType w:val="hybridMultilevel"/>
    <w:tmpl w:val="73CA6B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941544"/>
    <w:multiLevelType w:val="hybridMultilevel"/>
    <w:tmpl w:val="09F44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E452A0"/>
    <w:multiLevelType w:val="hybridMultilevel"/>
    <w:tmpl w:val="6D803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C468CE"/>
    <w:multiLevelType w:val="hybridMultilevel"/>
    <w:tmpl w:val="0B7A92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9D70545"/>
    <w:multiLevelType w:val="hybridMultilevel"/>
    <w:tmpl w:val="B4F6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8D27B2"/>
    <w:multiLevelType w:val="multilevel"/>
    <w:tmpl w:val="264EDE20"/>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F54537F"/>
    <w:multiLevelType w:val="hybridMultilevel"/>
    <w:tmpl w:val="05DC47C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F15DD1"/>
    <w:multiLevelType w:val="hybridMultilevel"/>
    <w:tmpl w:val="C10A2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752471"/>
    <w:multiLevelType w:val="hybridMultilevel"/>
    <w:tmpl w:val="5FC20B46"/>
    <w:lvl w:ilvl="0" w:tplc="8870D0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4A66EFE"/>
    <w:multiLevelType w:val="hybridMultilevel"/>
    <w:tmpl w:val="8A0A3B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C92006"/>
    <w:multiLevelType w:val="hybridMultilevel"/>
    <w:tmpl w:val="6FE888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356532"/>
    <w:multiLevelType w:val="multilevel"/>
    <w:tmpl w:val="ED6626AA"/>
    <w:lvl w:ilvl="0">
      <w:start w:val="3"/>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F10755"/>
    <w:multiLevelType w:val="hybridMultilevel"/>
    <w:tmpl w:val="FD1A5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DE097B"/>
    <w:multiLevelType w:val="hybridMultilevel"/>
    <w:tmpl w:val="CA42FF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CD3CAD"/>
    <w:multiLevelType w:val="hybridMultilevel"/>
    <w:tmpl w:val="418E2EA4"/>
    <w:lvl w:ilvl="0" w:tplc="E5CED4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A567C9B"/>
    <w:multiLevelType w:val="hybridMultilevel"/>
    <w:tmpl w:val="7CA2C278"/>
    <w:lvl w:ilvl="0" w:tplc="F8184D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0382977">
    <w:abstractNumId w:val="2"/>
  </w:num>
  <w:num w:numId="2" w16cid:durableId="12414971">
    <w:abstractNumId w:val="1"/>
  </w:num>
  <w:num w:numId="3" w16cid:durableId="1132600940">
    <w:abstractNumId w:val="20"/>
  </w:num>
  <w:num w:numId="4" w16cid:durableId="1146512753">
    <w:abstractNumId w:val="27"/>
  </w:num>
  <w:num w:numId="5" w16cid:durableId="1111120699">
    <w:abstractNumId w:val="14"/>
  </w:num>
  <w:num w:numId="6" w16cid:durableId="322441619">
    <w:abstractNumId w:val="30"/>
  </w:num>
  <w:num w:numId="7" w16cid:durableId="175728997">
    <w:abstractNumId w:val="26"/>
  </w:num>
  <w:num w:numId="8" w16cid:durableId="2033874139">
    <w:abstractNumId w:val="17"/>
  </w:num>
  <w:num w:numId="9" w16cid:durableId="1005325061">
    <w:abstractNumId w:val="28"/>
  </w:num>
  <w:num w:numId="10" w16cid:durableId="1710841181">
    <w:abstractNumId w:val="8"/>
  </w:num>
  <w:num w:numId="11" w16cid:durableId="158083451">
    <w:abstractNumId w:val="6"/>
  </w:num>
  <w:num w:numId="12" w16cid:durableId="20710744">
    <w:abstractNumId w:val="3"/>
  </w:num>
  <w:num w:numId="13" w16cid:durableId="1843813156">
    <w:abstractNumId w:val="22"/>
  </w:num>
  <w:num w:numId="14" w16cid:durableId="1993370303">
    <w:abstractNumId w:val="31"/>
  </w:num>
  <w:num w:numId="15" w16cid:durableId="1682663105">
    <w:abstractNumId w:val="29"/>
  </w:num>
  <w:num w:numId="16" w16cid:durableId="2142185030">
    <w:abstractNumId w:val="16"/>
  </w:num>
  <w:num w:numId="17" w16cid:durableId="87771215">
    <w:abstractNumId w:val="15"/>
  </w:num>
  <w:num w:numId="18" w16cid:durableId="108277555">
    <w:abstractNumId w:val="25"/>
  </w:num>
  <w:num w:numId="19" w16cid:durableId="726228166">
    <w:abstractNumId w:val="12"/>
  </w:num>
  <w:num w:numId="20" w16cid:durableId="1245143963">
    <w:abstractNumId w:val="19"/>
  </w:num>
  <w:num w:numId="21" w16cid:durableId="1976838325">
    <w:abstractNumId w:val="5"/>
  </w:num>
  <w:num w:numId="22" w16cid:durableId="445464602">
    <w:abstractNumId w:val="4"/>
  </w:num>
  <w:num w:numId="23" w16cid:durableId="1413694832">
    <w:abstractNumId w:val="0"/>
  </w:num>
  <w:num w:numId="24" w16cid:durableId="933589911">
    <w:abstractNumId w:val="21"/>
  </w:num>
  <w:num w:numId="25" w16cid:durableId="288784346">
    <w:abstractNumId w:val="7"/>
  </w:num>
  <w:num w:numId="26" w16cid:durableId="2134932768">
    <w:abstractNumId w:val="32"/>
  </w:num>
  <w:num w:numId="27" w16cid:durableId="1703162813">
    <w:abstractNumId w:val="23"/>
  </w:num>
  <w:num w:numId="28" w16cid:durableId="1139230088">
    <w:abstractNumId w:val="13"/>
  </w:num>
  <w:num w:numId="29" w16cid:durableId="462583312">
    <w:abstractNumId w:val="11"/>
  </w:num>
  <w:num w:numId="30" w16cid:durableId="923027991">
    <w:abstractNumId w:val="9"/>
  </w:num>
  <w:num w:numId="31" w16cid:durableId="579601192">
    <w:abstractNumId w:val="18"/>
  </w:num>
  <w:num w:numId="32" w16cid:durableId="1029181266">
    <w:abstractNumId w:val="24"/>
  </w:num>
  <w:num w:numId="33" w16cid:durableId="1415475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EA6"/>
    <w:rsid w:val="00002AE6"/>
    <w:rsid w:val="0001799A"/>
    <w:rsid w:val="00023835"/>
    <w:rsid w:val="00031A5A"/>
    <w:rsid w:val="00060B54"/>
    <w:rsid w:val="000644EF"/>
    <w:rsid w:val="00066F4D"/>
    <w:rsid w:val="0007477F"/>
    <w:rsid w:val="0008289E"/>
    <w:rsid w:val="0008391C"/>
    <w:rsid w:val="0008657E"/>
    <w:rsid w:val="00094FC8"/>
    <w:rsid w:val="000A0840"/>
    <w:rsid w:val="000A0D4E"/>
    <w:rsid w:val="000C37E3"/>
    <w:rsid w:val="000D1728"/>
    <w:rsid w:val="000E0E9D"/>
    <w:rsid w:val="000F3336"/>
    <w:rsid w:val="000F4FAA"/>
    <w:rsid w:val="0010518C"/>
    <w:rsid w:val="00112439"/>
    <w:rsid w:val="00117ABF"/>
    <w:rsid w:val="00126152"/>
    <w:rsid w:val="001351B6"/>
    <w:rsid w:val="00135E06"/>
    <w:rsid w:val="00152B72"/>
    <w:rsid w:val="00154A9E"/>
    <w:rsid w:val="00175837"/>
    <w:rsid w:val="001856F8"/>
    <w:rsid w:val="001A28BB"/>
    <w:rsid w:val="001A3876"/>
    <w:rsid w:val="001A4029"/>
    <w:rsid w:val="001A53D1"/>
    <w:rsid w:val="001B53DC"/>
    <w:rsid w:val="001D1ACF"/>
    <w:rsid w:val="001E5068"/>
    <w:rsid w:val="00221EFC"/>
    <w:rsid w:val="0026738E"/>
    <w:rsid w:val="00283B15"/>
    <w:rsid w:val="00285798"/>
    <w:rsid w:val="002860AC"/>
    <w:rsid w:val="002942AF"/>
    <w:rsid w:val="00294ADC"/>
    <w:rsid w:val="00297048"/>
    <w:rsid w:val="002A393F"/>
    <w:rsid w:val="002A3CB4"/>
    <w:rsid w:val="002A5A2E"/>
    <w:rsid w:val="002B7F9B"/>
    <w:rsid w:val="002D12F2"/>
    <w:rsid w:val="002D1C4C"/>
    <w:rsid w:val="002E656D"/>
    <w:rsid w:val="002F2CB2"/>
    <w:rsid w:val="0030559E"/>
    <w:rsid w:val="00307FAF"/>
    <w:rsid w:val="00314963"/>
    <w:rsid w:val="00327547"/>
    <w:rsid w:val="00336859"/>
    <w:rsid w:val="003376A3"/>
    <w:rsid w:val="00344D1D"/>
    <w:rsid w:val="00353E05"/>
    <w:rsid w:val="00360623"/>
    <w:rsid w:val="003636A0"/>
    <w:rsid w:val="00363B19"/>
    <w:rsid w:val="003752A4"/>
    <w:rsid w:val="00376DCF"/>
    <w:rsid w:val="003834EA"/>
    <w:rsid w:val="0038454D"/>
    <w:rsid w:val="00386FCA"/>
    <w:rsid w:val="003A6DD8"/>
    <w:rsid w:val="003B65C2"/>
    <w:rsid w:val="003D3FA1"/>
    <w:rsid w:val="003E3BFA"/>
    <w:rsid w:val="003E5175"/>
    <w:rsid w:val="003F2A5A"/>
    <w:rsid w:val="003F666F"/>
    <w:rsid w:val="00403832"/>
    <w:rsid w:val="00422E5A"/>
    <w:rsid w:val="00433DF2"/>
    <w:rsid w:val="0044251A"/>
    <w:rsid w:val="0045298A"/>
    <w:rsid w:val="0046578E"/>
    <w:rsid w:val="00480B65"/>
    <w:rsid w:val="0049430C"/>
    <w:rsid w:val="00497C92"/>
    <w:rsid w:val="004B1EA3"/>
    <w:rsid w:val="004E5E59"/>
    <w:rsid w:val="004F6D53"/>
    <w:rsid w:val="00502E1B"/>
    <w:rsid w:val="00502EBB"/>
    <w:rsid w:val="0051114B"/>
    <w:rsid w:val="00520A37"/>
    <w:rsid w:val="0053147A"/>
    <w:rsid w:val="005324B6"/>
    <w:rsid w:val="00533B51"/>
    <w:rsid w:val="0053461E"/>
    <w:rsid w:val="0054490B"/>
    <w:rsid w:val="00552E71"/>
    <w:rsid w:val="00561490"/>
    <w:rsid w:val="005639D4"/>
    <w:rsid w:val="00577D4A"/>
    <w:rsid w:val="00580D93"/>
    <w:rsid w:val="00581AC6"/>
    <w:rsid w:val="00584008"/>
    <w:rsid w:val="0058486B"/>
    <w:rsid w:val="00587143"/>
    <w:rsid w:val="00596A7F"/>
    <w:rsid w:val="005C1C2B"/>
    <w:rsid w:val="005C47B3"/>
    <w:rsid w:val="005E1541"/>
    <w:rsid w:val="005E24E2"/>
    <w:rsid w:val="005E63B9"/>
    <w:rsid w:val="006030EB"/>
    <w:rsid w:val="006069E7"/>
    <w:rsid w:val="00616292"/>
    <w:rsid w:val="00632418"/>
    <w:rsid w:val="00643D9B"/>
    <w:rsid w:val="006475F9"/>
    <w:rsid w:val="006511DB"/>
    <w:rsid w:val="00693943"/>
    <w:rsid w:val="00694A32"/>
    <w:rsid w:val="006971F9"/>
    <w:rsid w:val="00697E93"/>
    <w:rsid w:val="006A7A47"/>
    <w:rsid w:val="006B3BC7"/>
    <w:rsid w:val="006C67FE"/>
    <w:rsid w:val="006D1F3D"/>
    <w:rsid w:val="006D52FC"/>
    <w:rsid w:val="007136A7"/>
    <w:rsid w:val="00715530"/>
    <w:rsid w:val="00733D9F"/>
    <w:rsid w:val="0074501E"/>
    <w:rsid w:val="00750E65"/>
    <w:rsid w:val="00752F80"/>
    <w:rsid w:val="00765D70"/>
    <w:rsid w:val="00792145"/>
    <w:rsid w:val="00794572"/>
    <w:rsid w:val="007D15DB"/>
    <w:rsid w:val="007E38C7"/>
    <w:rsid w:val="007E5DFE"/>
    <w:rsid w:val="0080269A"/>
    <w:rsid w:val="00803097"/>
    <w:rsid w:val="00804537"/>
    <w:rsid w:val="0080673C"/>
    <w:rsid w:val="008072ED"/>
    <w:rsid w:val="008157D3"/>
    <w:rsid w:val="00846FE4"/>
    <w:rsid w:val="00850303"/>
    <w:rsid w:val="008849F8"/>
    <w:rsid w:val="00895434"/>
    <w:rsid w:val="008A4B16"/>
    <w:rsid w:val="008E1615"/>
    <w:rsid w:val="008F5D3C"/>
    <w:rsid w:val="00912888"/>
    <w:rsid w:val="0092638D"/>
    <w:rsid w:val="0093422A"/>
    <w:rsid w:val="00934444"/>
    <w:rsid w:val="009358D4"/>
    <w:rsid w:val="00936F0F"/>
    <w:rsid w:val="00945700"/>
    <w:rsid w:val="00974787"/>
    <w:rsid w:val="009919DE"/>
    <w:rsid w:val="009A15DB"/>
    <w:rsid w:val="009A4E96"/>
    <w:rsid w:val="009B3906"/>
    <w:rsid w:val="009C1688"/>
    <w:rsid w:val="009C1B79"/>
    <w:rsid w:val="009C6BA3"/>
    <w:rsid w:val="009C70C8"/>
    <w:rsid w:val="009D5450"/>
    <w:rsid w:val="009E63E8"/>
    <w:rsid w:val="009F0706"/>
    <w:rsid w:val="009F167D"/>
    <w:rsid w:val="009F2BFE"/>
    <w:rsid w:val="00A0540C"/>
    <w:rsid w:val="00A22FB5"/>
    <w:rsid w:val="00A25207"/>
    <w:rsid w:val="00A54D28"/>
    <w:rsid w:val="00A60C3A"/>
    <w:rsid w:val="00A701AE"/>
    <w:rsid w:val="00A867B2"/>
    <w:rsid w:val="00AB710A"/>
    <w:rsid w:val="00AE1D0B"/>
    <w:rsid w:val="00AE73AA"/>
    <w:rsid w:val="00AF60A8"/>
    <w:rsid w:val="00B045FE"/>
    <w:rsid w:val="00B05078"/>
    <w:rsid w:val="00B21CF2"/>
    <w:rsid w:val="00B2492F"/>
    <w:rsid w:val="00B26A3E"/>
    <w:rsid w:val="00B633B3"/>
    <w:rsid w:val="00B63943"/>
    <w:rsid w:val="00B658B6"/>
    <w:rsid w:val="00B82156"/>
    <w:rsid w:val="00B8493D"/>
    <w:rsid w:val="00B85BB8"/>
    <w:rsid w:val="00B86559"/>
    <w:rsid w:val="00B96C3B"/>
    <w:rsid w:val="00BA0244"/>
    <w:rsid w:val="00BA28B4"/>
    <w:rsid w:val="00BA4BD8"/>
    <w:rsid w:val="00BB3799"/>
    <w:rsid w:val="00BC2F08"/>
    <w:rsid w:val="00BC427A"/>
    <w:rsid w:val="00BC5132"/>
    <w:rsid w:val="00BD605E"/>
    <w:rsid w:val="00BE0645"/>
    <w:rsid w:val="00BE064E"/>
    <w:rsid w:val="00BF412A"/>
    <w:rsid w:val="00BF6CFF"/>
    <w:rsid w:val="00C06B4C"/>
    <w:rsid w:val="00C06BCA"/>
    <w:rsid w:val="00C0772A"/>
    <w:rsid w:val="00C13AF1"/>
    <w:rsid w:val="00C14F98"/>
    <w:rsid w:val="00C16707"/>
    <w:rsid w:val="00C21FB0"/>
    <w:rsid w:val="00C3167A"/>
    <w:rsid w:val="00C4219D"/>
    <w:rsid w:val="00C75C3F"/>
    <w:rsid w:val="00C921B3"/>
    <w:rsid w:val="00C92286"/>
    <w:rsid w:val="00CA71B1"/>
    <w:rsid w:val="00CE6F4B"/>
    <w:rsid w:val="00CE7DF7"/>
    <w:rsid w:val="00D03733"/>
    <w:rsid w:val="00D14C38"/>
    <w:rsid w:val="00D20CCB"/>
    <w:rsid w:val="00D227BD"/>
    <w:rsid w:val="00D245D5"/>
    <w:rsid w:val="00D24EA6"/>
    <w:rsid w:val="00D43EFB"/>
    <w:rsid w:val="00D55A33"/>
    <w:rsid w:val="00D55F7A"/>
    <w:rsid w:val="00D72877"/>
    <w:rsid w:val="00D753ED"/>
    <w:rsid w:val="00D90BA3"/>
    <w:rsid w:val="00D95202"/>
    <w:rsid w:val="00DA0CD2"/>
    <w:rsid w:val="00DA2B26"/>
    <w:rsid w:val="00DB1BCD"/>
    <w:rsid w:val="00DC3ABA"/>
    <w:rsid w:val="00DC5C1F"/>
    <w:rsid w:val="00DE184B"/>
    <w:rsid w:val="00DF16AA"/>
    <w:rsid w:val="00DF62F2"/>
    <w:rsid w:val="00DF716F"/>
    <w:rsid w:val="00E03A62"/>
    <w:rsid w:val="00E04633"/>
    <w:rsid w:val="00E314BA"/>
    <w:rsid w:val="00E323C1"/>
    <w:rsid w:val="00E342A4"/>
    <w:rsid w:val="00E47652"/>
    <w:rsid w:val="00E67F3C"/>
    <w:rsid w:val="00E76FC7"/>
    <w:rsid w:val="00E84994"/>
    <w:rsid w:val="00E97A76"/>
    <w:rsid w:val="00EA046A"/>
    <w:rsid w:val="00EA79A5"/>
    <w:rsid w:val="00EB5F1C"/>
    <w:rsid w:val="00EC08D9"/>
    <w:rsid w:val="00EC39CE"/>
    <w:rsid w:val="00EE0D29"/>
    <w:rsid w:val="00EE3F1E"/>
    <w:rsid w:val="00EE44CF"/>
    <w:rsid w:val="00EF69EF"/>
    <w:rsid w:val="00EF7100"/>
    <w:rsid w:val="00EF7AC0"/>
    <w:rsid w:val="00F04282"/>
    <w:rsid w:val="00F05C0F"/>
    <w:rsid w:val="00F1100E"/>
    <w:rsid w:val="00F230EA"/>
    <w:rsid w:val="00FB13EA"/>
    <w:rsid w:val="00FB1DF7"/>
    <w:rsid w:val="00FC5B12"/>
    <w:rsid w:val="00FD1E41"/>
    <w:rsid w:val="00FD4163"/>
    <w:rsid w:val="00FD7FF7"/>
    <w:rsid w:val="00FE6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E1B84"/>
  <w15:chartTrackingRefBased/>
  <w15:docId w15:val="{B85812AE-AB8E-495F-A141-743D0DF45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3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73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4E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EA6"/>
  </w:style>
  <w:style w:type="paragraph" w:styleId="Footer">
    <w:name w:val="footer"/>
    <w:basedOn w:val="Normal"/>
    <w:link w:val="FooterChar"/>
    <w:uiPriority w:val="99"/>
    <w:unhideWhenUsed/>
    <w:rsid w:val="00D24E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EA6"/>
  </w:style>
  <w:style w:type="paragraph" w:styleId="ListParagraph">
    <w:name w:val="List Paragraph"/>
    <w:basedOn w:val="Normal"/>
    <w:uiPriority w:val="34"/>
    <w:qFormat/>
    <w:rsid w:val="002942AF"/>
    <w:pPr>
      <w:ind w:left="720"/>
      <w:contextualSpacing/>
    </w:pPr>
  </w:style>
  <w:style w:type="table" w:styleId="TableGrid">
    <w:name w:val="Table Grid"/>
    <w:basedOn w:val="TableNormal"/>
    <w:uiPriority w:val="39"/>
    <w:rsid w:val="004B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E73AA"/>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AE73AA"/>
    <w:rPr>
      <w:rFonts w:ascii="Times New Roman" w:hAnsi="Times New Roman"/>
    </w:rPr>
  </w:style>
  <w:style w:type="character" w:customStyle="1" w:styleId="Heading2Char">
    <w:name w:val="Heading 2 Char"/>
    <w:basedOn w:val="DefaultParagraphFont"/>
    <w:link w:val="Heading2"/>
    <w:uiPriority w:val="9"/>
    <w:rsid w:val="00AE73AA"/>
    <w:rPr>
      <w:rFonts w:asciiTheme="majorHAnsi" w:eastAsiaTheme="majorEastAsia" w:hAnsiTheme="majorHAnsi" w:cstheme="majorBidi"/>
      <w:color w:val="2F5496" w:themeColor="accent1" w:themeShade="BF"/>
      <w:sz w:val="26"/>
      <w:szCs w:val="26"/>
    </w:rPr>
  </w:style>
  <w:style w:type="character" w:customStyle="1" w:styleId="Style1Char">
    <w:name w:val="Style1 Char"/>
    <w:basedOn w:val="Heading1Char"/>
    <w:link w:val="Style1"/>
    <w:rsid w:val="00AE73AA"/>
    <w:rPr>
      <w:rFonts w:ascii="Times New Roman" w:eastAsiaTheme="majorEastAsia" w:hAnsi="Times New Roman" w:cstheme="majorBidi"/>
      <w:color w:val="2F5496" w:themeColor="accent1" w:themeShade="BF"/>
      <w:sz w:val="32"/>
      <w:szCs w:val="32"/>
    </w:rPr>
  </w:style>
  <w:style w:type="paragraph" w:customStyle="1" w:styleId="Style2">
    <w:name w:val="Style2"/>
    <w:basedOn w:val="Heading2"/>
    <w:link w:val="Style2Char"/>
    <w:qFormat/>
    <w:rsid w:val="00AE73AA"/>
    <w:rPr>
      <w:rFonts w:ascii="Times New Roman" w:hAnsi="Times New Roman"/>
      <w:sz w:val="24"/>
    </w:rPr>
  </w:style>
  <w:style w:type="paragraph" w:customStyle="1" w:styleId="Style3">
    <w:name w:val="Style3"/>
    <w:basedOn w:val="Style2"/>
    <w:link w:val="Style3Char"/>
    <w:qFormat/>
    <w:rsid w:val="00AE73AA"/>
    <w:rPr>
      <w:sz w:val="28"/>
    </w:rPr>
  </w:style>
  <w:style w:type="character" w:customStyle="1" w:styleId="Style2Char">
    <w:name w:val="Style2 Char"/>
    <w:basedOn w:val="Heading2Char"/>
    <w:link w:val="Style2"/>
    <w:rsid w:val="00AE73AA"/>
    <w:rPr>
      <w:rFonts w:ascii="Times New Roman" w:eastAsiaTheme="majorEastAsia" w:hAnsi="Times New Roman" w:cstheme="majorBidi"/>
      <w:color w:val="2F5496" w:themeColor="accent1" w:themeShade="BF"/>
      <w:sz w:val="24"/>
      <w:szCs w:val="26"/>
    </w:rPr>
  </w:style>
  <w:style w:type="paragraph" w:styleId="TOCHeading">
    <w:name w:val="TOC Heading"/>
    <w:basedOn w:val="Heading1"/>
    <w:next w:val="Normal"/>
    <w:uiPriority w:val="39"/>
    <w:unhideWhenUsed/>
    <w:qFormat/>
    <w:rsid w:val="0046578E"/>
    <w:pPr>
      <w:outlineLvl w:val="9"/>
    </w:pPr>
  </w:style>
  <w:style w:type="character" w:customStyle="1" w:styleId="Style3Char">
    <w:name w:val="Style3 Char"/>
    <w:basedOn w:val="Style2Char"/>
    <w:link w:val="Style3"/>
    <w:rsid w:val="00AE73AA"/>
    <w:rPr>
      <w:rFonts w:ascii="Times New Roman" w:eastAsiaTheme="majorEastAsia" w:hAnsi="Times New Roman" w:cstheme="majorBidi"/>
      <w:color w:val="2F5496" w:themeColor="accent1" w:themeShade="BF"/>
      <w:sz w:val="28"/>
      <w:szCs w:val="26"/>
    </w:rPr>
  </w:style>
  <w:style w:type="paragraph" w:styleId="TOC1">
    <w:name w:val="toc 1"/>
    <w:basedOn w:val="Normal"/>
    <w:next w:val="Normal"/>
    <w:autoRedefine/>
    <w:uiPriority w:val="39"/>
    <w:unhideWhenUsed/>
    <w:rsid w:val="0046578E"/>
    <w:pPr>
      <w:spacing w:after="100"/>
    </w:pPr>
  </w:style>
  <w:style w:type="paragraph" w:styleId="TOC2">
    <w:name w:val="toc 2"/>
    <w:basedOn w:val="Normal"/>
    <w:next w:val="Normal"/>
    <w:autoRedefine/>
    <w:uiPriority w:val="39"/>
    <w:unhideWhenUsed/>
    <w:rsid w:val="0046578E"/>
    <w:pPr>
      <w:spacing w:after="100"/>
      <w:ind w:left="220"/>
    </w:pPr>
  </w:style>
  <w:style w:type="character" w:styleId="Hyperlink">
    <w:name w:val="Hyperlink"/>
    <w:basedOn w:val="DefaultParagraphFont"/>
    <w:uiPriority w:val="99"/>
    <w:unhideWhenUsed/>
    <w:rsid w:val="0046578E"/>
    <w:rPr>
      <w:color w:val="0563C1" w:themeColor="hyperlink"/>
      <w:u w:val="single"/>
    </w:rPr>
  </w:style>
  <w:style w:type="paragraph" w:styleId="BalloonText">
    <w:name w:val="Balloon Text"/>
    <w:basedOn w:val="Normal"/>
    <w:link w:val="BalloonTextChar"/>
    <w:uiPriority w:val="99"/>
    <w:semiHidden/>
    <w:unhideWhenUsed/>
    <w:rsid w:val="00733D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D9F"/>
    <w:rPr>
      <w:rFonts w:ascii="Segoe UI" w:hAnsi="Segoe UI" w:cs="Segoe UI"/>
      <w:sz w:val="18"/>
      <w:szCs w:val="18"/>
    </w:rPr>
  </w:style>
  <w:style w:type="character" w:styleId="UnresolvedMention">
    <w:name w:val="Unresolved Mention"/>
    <w:basedOn w:val="DefaultParagraphFont"/>
    <w:uiPriority w:val="99"/>
    <w:semiHidden/>
    <w:unhideWhenUsed/>
    <w:rsid w:val="00C21FB0"/>
    <w:rPr>
      <w:color w:val="605E5C"/>
      <w:shd w:val="clear" w:color="auto" w:fill="E1DFDD"/>
    </w:rPr>
  </w:style>
  <w:style w:type="character" w:styleId="CommentReference">
    <w:name w:val="annotation reference"/>
    <w:basedOn w:val="DefaultParagraphFont"/>
    <w:uiPriority w:val="99"/>
    <w:semiHidden/>
    <w:unhideWhenUsed/>
    <w:rsid w:val="00336859"/>
    <w:rPr>
      <w:sz w:val="16"/>
      <w:szCs w:val="16"/>
    </w:rPr>
  </w:style>
  <w:style w:type="paragraph" w:styleId="CommentText">
    <w:name w:val="annotation text"/>
    <w:basedOn w:val="Normal"/>
    <w:link w:val="CommentTextChar"/>
    <w:uiPriority w:val="99"/>
    <w:unhideWhenUsed/>
    <w:rsid w:val="00336859"/>
    <w:pPr>
      <w:spacing w:line="240" w:lineRule="auto"/>
    </w:pPr>
    <w:rPr>
      <w:sz w:val="20"/>
      <w:szCs w:val="20"/>
    </w:rPr>
  </w:style>
  <w:style w:type="character" w:customStyle="1" w:styleId="CommentTextChar">
    <w:name w:val="Comment Text Char"/>
    <w:basedOn w:val="DefaultParagraphFont"/>
    <w:link w:val="CommentText"/>
    <w:uiPriority w:val="99"/>
    <w:rsid w:val="00336859"/>
    <w:rPr>
      <w:sz w:val="20"/>
      <w:szCs w:val="20"/>
    </w:rPr>
  </w:style>
  <w:style w:type="paragraph" w:styleId="CommentSubject">
    <w:name w:val="annotation subject"/>
    <w:basedOn w:val="CommentText"/>
    <w:next w:val="CommentText"/>
    <w:link w:val="CommentSubjectChar"/>
    <w:uiPriority w:val="99"/>
    <w:semiHidden/>
    <w:unhideWhenUsed/>
    <w:rsid w:val="00336859"/>
    <w:rPr>
      <w:b/>
      <w:bCs/>
    </w:rPr>
  </w:style>
  <w:style w:type="character" w:customStyle="1" w:styleId="CommentSubjectChar">
    <w:name w:val="Comment Subject Char"/>
    <w:basedOn w:val="CommentTextChar"/>
    <w:link w:val="CommentSubject"/>
    <w:uiPriority w:val="99"/>
    <w:semiHidden/>
    <w:rsid w:val="003368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733781">
      <w:bodyDiv w:val="1"/>
      <w:marLeft w:val="0"/>
      <w:marRight w:val="0"/>
      <w:marTop w:val="0"/>
      <w:marBottom w:val="0"/>
      <w:divBdr>
        <w:top w:val="none" w:sz="0" w:space="0" w:color="auto"/>
        <w:left w:val="none" w:sz="0" w:space="0" w:color="auto"/>
        <w:bottom w:val="none" w:sz="0" w:space="0" w:color="auto"/>
        <w:right w:val="none" w:sz="0" w:space="0" w:color="auto"/>
      </w:divBdr>
    </w:div>
    <w:div w:id="773479264">
      <w:bodyDiv w:val="1"/>
      <w:marLeft w:val="0"/>
      <w:marRight w:val="0"/>
      <w:marTop w:val="0"/>
      <w:marBottom w:val="0"/>
      <w:divBdr>
        <w:top w:val="none" w:sz="0" w:space="0" w:color="auto"/>
        <w:left w:val="none" w:sz="0" w:space="0" w:color="auto"/>
        <w:bottom w:val="none" w:sz="0" w:space="0" w:color="auto"/>
        <w:right w:val="none" w:sz="0" w:space="0" w:color="auto"/>
      </w:divBdr>
    </w:div>
    <w:div w:id="1147473571">
      <w:bodyDiv w:val="1"/>
      <w:marLeft w:val="0"/>
      <w:marRight w:val="0"/>
      <w:marTop w:val="0"/>
      <w:marBottom w:val="0"/>
      <w:divBdr>
        <w:top w:val="none" w:sz="0" w:space="0" w:color="auto"/>
        <w:left w:val="none" w:sz="0" w:space="0" w:color="auto"/>
        <w:bottom w:val="none" w:sz="0" w:space="0" w:color="auto"/>
        <w:right w:val="none" w:sz="0" w:space="0" w:color="auto"/>
      </w:divBdr>
    </w:div>
    <w:div w:id="1285380843">
      <w:bodyDiv w:val="1"/>
      <w:marLeft w:val="0"/>
      <w:marRight w:val="0"/>
      <w:marTop w:val="0"/>
      <w:marBottom w:val="0"/>
      <w:divBdr>
        <w:top w:val="none" w:sz="0" w:space="0" w:color="auto"/>
        <w:left w:val="none" w:sz="0" w:space="0" w:color="auto"/>
        <w:bottom w:val="none" w:sz="0" w:space="0" w:color="auto"/>
        <w:right w:val="none" w:sz="0" w:space="0" w:color="auto"/>
      </w:divBdr>
    </w:div>
    <w:div w:id="205272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Beatriz.Collazo@usda.go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bilityone.gov/procurement_list/product_contractors.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opreferred.gov/BioPreferred/faces/catalog/Catalog.x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iopreferred.gov" TargetMode="External"/><Relationship Id="rId4" Type="http://schemas.openxmlformats.org/officeDocument/2006/relationships/webSettings" Target="webSettings.xml"/><Relationship Id="rId9" Type="http://schemas.openxmlformats.org/officeDocument/2006/relationships/hyperlink" Target="mailto:joanne.meiers@usda.gov" TargetMode="External"/><Relationship Id="rId14" Type="http://schemas.openxmlformats.org/officeDocument/2006/relationships/hyperlink" Target="mailto:USDADepartmentalRecords@usd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4789</Words>
  <Characters>27298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Graves, Christina - FS</dc:creator>
  <cp:keywords/>
  <dc:description/>
  <cp:lastModifiedBy>Meiers, JoAnne - FS, NM</cp:lastModifiedBy>
  <cp:revision>2</cp:revision>
  <dcterms:created xsi:type="dcterms:W3CDTF">2025-11-24T17:34:00Z</dcterms:created>
  <dcterms:modified xsi:type="dcterms:W3CDTF">2025-11-24T17:34:00Z</dcterms:modified>
</cp:coreProperties>
</file>